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54057297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8E694F">
                  <w:rPr>
                    <w:b/>
                    <w:sz w:val="24"/>
                    <w:szCs w:val="24"/>
                  </w:rPr>
                  <w:t>ATT</w:t>
                </w:r>
                <w:r w:rsidR="00306B14" w:rsidRPr="008E694F">
                  <w:rPr>
                    <w:b/>
                    <w:sz w:val="24"/>
                    <w:szCs w:val="24"/>
                  </w:rPr>
                  <w:t>202</w:t>
                </w:r>
                <w:r w:rsidR="00FD422B" w:rsidRPr="008E694F">
                  <w:rPr>
                    <w:b/>
                    <w:sz w:val="24"/>
                    <w:szCs w:val="24"/>
                  </w:rPr>
                  <w:t>5</w:t>
                </w:r>
                <w:r w:rsidR="008E694F" w:rsidRPr="008E694F">
                  <w:rPr>
                    <w:b/>
                    <w:sz w:val="24"/>
                    <w:szCs w:val="24"/>
                  </w:rPr>
                  <w:t>0717</w:t>
                </w:r>
                <w:r w:rsidR="00491A19" w:rsidRPr="008E694F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2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5E1918F3" w:rsidR="00A61808" w:rsidRPr="00A33494" w:rsidRDefault="00181B35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10/27/2026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0604A21F" w:rsidR="004726DA" w:rsidRPr="00A33494" w:rsidRDefault="008E694F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Illinois Bell Telephone Company d/b/a AT&amp;T Illinois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1999A30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A77FBB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3F7AC1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3F7AC1" w:rsidRPr="00A33494" w:rsidRDefault="003F7AC1" w:rsidP="003F7AC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3B64A86D" w:rsidR="003F7AC1" w:rsidRPr="00A33494" w:rsidRDefault="003F7AC1" w:rsidP="003F7AC1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3F7AC1" w:rsidRDefault="003F7AC1" w:rsidP="003F7AC1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3F7AC1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3F7AC1" w:rsidRPr="00A33494" w:rsidRDefault="003F7AC1" w:rsidP="003F7AC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4CCE956" w:rsidR="003F7AC1" w:rsidRPr="00A33494" w:rsidRDefault="003F7AC1" w:rsidP="003F7AC1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3F7AC1" w:rsidRDefault="003F7AC1" w:rsidP="003F7AC1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1C83E4F6" w:rsidR="00BD0EF1" w:rsidRPr="00A33494" w:rsidRDefault="00A77FBB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0406CE76" w:rsidR="00BD0EF1" w:rsidRPr="00A33494" w:rsidRDefault="00A77FBB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D177B4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213DA5BD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8E694F">
        <w:rPr>
          <w:rFonts w:cs="Arial"/>
          <w:sz w:val="24"/>
          <w:szCs w:val="24"/>
        </w:rPr>
        <w:t xml:space="preserve">December </w:t>
      </w:r>
      <w:r w:rsidR="00357C8A">
        <w:rPr>
          <w:rFonts w:cs="Arial"/>
          <w:sz w:val="24"/>
          <w:szCs w:val="24"/>
        </w:rPr>
        <w:t>1</w:t>
      </w:r>
      <w:r w:rsidR="00181B35">
        <w:rPr>
          <w:rFonts w:cs="Arial"/>
          <w:sz w:val="24"/>
          <w:szCs w:val="24"/>
        </w:rPr>
        <w:t>1</w:t>
      </w:r>
      <w:r w:rsidR="008E694F">
        <w:rPr>
          <w:rFonts w:cs="Arial"/>
          <w:sz w:val="24"/>
          <w:szCs w:val="24"/>
        </w:rPr>
        <w:t>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1C224C88" w:rsidR="004D49F6" w:rsidRPr="008E694F" w:rsidRDefault="008E694F" w:rsidP="004D49F6">
      <w:pPr>
        <w:jc w:val="both"/>
        <w:rPr>
          <w:rFonts w:cs="Arial"/>
          <w:sz w:val="24"/>
          <w:szCs w:val="24"/>
        </w:rPr>
      </w:pPr>
      <w:bookmarkStart w:id="0" w:name="_Hlk182474816"/>
      <w:bookmarkStart w:id="1" w:name="_Hlk78960532"/>
      <w:bookmarkStart w:id="2" w:name="_Hlk52273023"/>
      <w:bookmarkStart w:id="3" w:name="_Hlk46136824"/>
      <w:r w:rsidRPr="008E694F">
        <w:rPr>
          <w:rFonts w:cs="Arial"/>
          <w:sz w:val="24"/>
          <w:szCs w:val="24"/>
        </w:rPr>
        <w:t>Illinois Bell Telephone Company d/b/a AT&amp;T Illinois</w:t>
      </w:r>
      <w:r w:rsidR="00490D01" w:rsidRPr="008E694F">
        <w:rPr>
          <w:rFonts w:cs="Arial"/>
          <w:sz w:val="24"/>
          <w:szCs w:val="24"/>
        </w:rPr>
        <w:t xml:space="preserve"> (AT&amp;T</w:t>
      </w:r>
      <w:r w:rsidRPr="008E694F">
        <w:rPr>
          <w:rFonts w:cs="Arial"/>
          <w:sz w:val="24"/>
          <w:szCs w:val="24"/>
        </w:rPr>
        <w:t xml:space="preserve"> Illinois</w:t>
      </w:r>
      <w:r w:rsidR="00490D01" w:rsidRPr="008E694F">
        <w:rPr>
          <w:rFonts w:cs="Arial"/>
          <w:sz w:val="24"/>
          <w:szCs w:val="24"/>
        </w:rPr>
        <w:t>)</w:t>
      </w:r>
      <w:r w:rsidR="00385023" w:rsidRPr="008E694F">
        <w:rPr>
          <w:rFonts w:cs="Arial"/>
          <w:sz w:val="24"/>
          <w:szCs w:val="24"/>
        </w:rPr>
        <w:t xml:space="preserve"> intends to retire copper facilities </w:t>
      </w:r>
      <w:r w:rsidR="00C91A05" w:rsidRPr="008E694F">
        <w:rPr>
          <w:rFonts w:cs="Arial"/>
          <w:sz w:val="24"/>
          <w:szCs w:val="24"/>
        </w:rPr>
        <w:t xml:space="preserve">serving </w:t>
      </w:r>
      <w:r w:rsidR="00B145B9" w:rsidRPr="008E694F">
        <w:rPr>
          <w:rFonts w:cs="Arial"/>
          <w:sz w:val="24"/>
          <w:szCs w:val="24"/>
        </w:rPr>
        <w:t>propert</w:t>
      </w:r>
      <w:r w:rsidRPr="008E694F">
        <w:rPr>
          <w:rFonts w:cs="Arial"/>
          <w:sz w:val="24"/>
          <w:szCs w:val="24"/>
        </w:rPr>
        <w:t>ies addressed at and around 701 N Milwaukee Ave</w:t>
      </w:r>
      <w:r w:rsidR="00A27130" w:rsidRPr="008E694F">
        <w:rPr>
          <w:rFonts w:cs="Arial"/>
          <w:sz w:val="24"/>
          <w:szCs w:val="24"/>
        </w:rPr>
        <w:t xml:space="preserve"> in </w:t>
      </w:r>
      <w:r w:rsidRPr="008E694F">
        <w:rPr>
          <w:rFonts w:cs="Arial"/>
          <w:sz w:val="24"/>
          <w:szCs w:val="24"/>
        </w:rPr>
        <w:t>Vernon Hills</w:t>
      </w:r>
      <w:r w:rsidR="00A27130" w:rsidRPr="008E694F">
        <w:rPr>
          <w:rFonts w:cs="Arial"/>
          <w:sz w:val="24"/>
          <w:szCs w:val="24"/>
        </w:rPr>
        <w:t xml:space="preserve">, </w:t>
      </w:r>
      <w:r w:rsidRPr="008E694F">
        <w:rPr>
          <w:rFonts w:cs="Arial"/>
          <w:sz w:val="24"/>
          <w:szCs w:val="24"/>
        </w:rPr>
        <w:t>Illinois</w:t>
      </w:r>
      <w:r w:rsidR="00FD422B" w:rsidRPr="008E694F">
        <w:rPr>
          <w:rFonts w:cs="Arial"/>
          <w:sz w:val="24"/>
          <w:szCs w:val="24"/>
        </w:rPr>
        <w:t xml:space="preserve">, property to be redeveloped at a later date. </w:t>
      </w:r>
      <w:r w:rsidR="00A27130" w:rsidRPr="008E694F">
        <w:rPr>
          <w:rFonts w:cs="Arial"/>
          <w:sz w:val="24"/>
          <w:szCs w:val="24"/>
        </w:rPr>
        <w:t xml:space="preserve">This property </w:t>
      </w:r>
      <w:r w:rsidR="00B145B9" w:rsidRPr="008E694F">
        <w:rPr>
          <w:rFonts w:cs="Arial"/>
          <w:sz w:val="24"/>
          <w:szCs w:val="24"/>
        </w:rPr>
        <w:t xml:space="preserve">lies within </w:t>
      </w:r>
      <w:r w:rsidR="005438A7" w:rsidRPr="008E694F">
        <w:rPr>
          <w:rFonts w:cs="Arial"/>
          <w:sz w:val="24"/>
          <w:szCs w:val="24"/>
        </w:rPr>
        <w:t>D</w:t>
      </w:r>
      <w:r w:rsidR="00C91A05" w:rsidRPr="008E694F">
        <w:rPr>
          <w:rFonts w:cs="Arial"/>
          <w:sz w:val="24"/>
          <w:szCs w:val="24"/>
        </w:rPr>
        <w:t xml:space="preserve">istribution </w:t>
      </w:r>
      <w:r w:rsidR="005438A7" w:rsidRPr="008E694F">
        <w:rPr>
          <w:rFonts w:cs="Arial"/>
          <w:sz w:val="24"/>
          <w:szCs w:val="24"/>
        </w:rPr>
        <w:t>A</w:t>
      </w:r>
      <w:r w:rsidR="00C91A05" w:rsidRPr="008E694F">
        <w:rPr>
          <w:rFonts w:cs="Arial"/>
          <w:sz w:val="24"/>
          <w:szCs w:val="24"/>
        </w:rPr>
        <w:t>rea</w:t>
      </w:r>
      <w:r w:rsidR="00FD422B" w:rsidRPr="008E694F">
        <w:rPr>
          <w:rFonts w:cs="Arial"/>
          <w:sz w:val="24"/>
          <w:szCs w:val="24"/>
        </w:rPr>
        <w:t>s</w:t>
      </w:r>
      <w:r w:rsidR="00C91A05" w:rsidRPr="008E694F">
        <w:rPr>
          <w:rFonts w:cs="Arial"/>
          <w:sz w:val="24"/>
          <w:szCs w:val="24"/>
        </w:rPr>
        <w:t xml:space="preserve"> (DA</w:t>
      </w:r>
      <w:r w:rsidR="00FD422B" w:rsidRPr="008E694F">
        <w:rPr>
          <w:rFonts w:cs="Arial"/>
          <w:sz w:val="24"/>
          <w:szCs w:val="24"/>
        </w:rPr>
        <w:t>s</w:t>
      </w:r>
      <w:r w:rsidR="00C91A05" w:rsidRPr="008E694F">
        <w:rPr>
          <w:rFonts w:cs="Arial"/>
          <w:sz w:val="24"/>
          <w:szCs w:val="24"/>
        </w:rPr>
        <w:t xml:space="preserve">) </w:t>
      </w:r>
      <w:r w:rsidRPr="008E694F">
        <w:rPr>
          <w:rFonts w:cs="Arial"/>
          <w:sz w:val="24"/>
          <w:szCs w:val="24"/>
        </w:rPr>
        <w:t>3104 and 3105</w:t>
      </w:r>
      <w:r w:rsidR="00653131" w:rsidRPr="008E694F">
        <w:rPr>
          <w:rFonts w:cs="Arial"/>
          <w:sz w:val="24"/>
          <w:szCs w:val="24"/>
        </w:rPr>
        <w:t xml:space="preserve"> </w:t>
      </w:r>
      <w:r w:rsidR="00FD422B" w:rsidRPr="008E694F">
        <w:rPr>
          <w:rFonts w:cs="Arial"/>
          <w:sz w:val="24"/>
          <w:szCs w:val="24"/>
        </w:rPr>
        <w:t>in</w:t>
      </w:r>
      <w:r w:rsidR="00C91A05" w:rsidRPr="008E694F">
        <w:rPr>
          <w:rFonts w:cs="Arial"/>
          <w:sz w:val="24"/>
          <w:szCs w:val="24"/>
        </w:rPr>
        <w:t xml:space="preserve"> the </w:t>
      </w:r>
      <w:r w:rsidRPr="008E694F">
        <w:rPr>
          <w:rFonts w:cs="Arial"/>
          <w:sz w:val="24"/>
          <w:szCs w:val="24"/>
        </w:rPr>
        <w:t>Libertyville Main</w:t>
      </w:r>
      <w:r w:rsidR="00C91A05" w:rsidRPr="008E694F">
        <w:rPr>
          <w:rFonts w:cs="Arial"/>
          <w:sz w:val="24"/>
          <w:szCs w:val="24"/>
        </w:rPr>
        <w:t xml:space="preserve"> (</w:t>
      </w:r>
      <w:r w:rsidRPr="008E694F">
        <w:rPr>
          <w:rFonts w:cs="Arial"/>
          <w:sz w:val="24"/>
          <w:szCs w:val="24"/>
        </w:rPr>
        <w:t>LBVLILLI</w:t>
      </w:r>
      <w:r w:rsidR="00C91A05" w:rsidRPr="008E694F">
        <w:rPr>
          <w:rFonts w:cs="Arial"/>
          <w:sz w:val="24"/>
          <w:szCs w:val="24"/>
        </w:rPr>
        <w:t>)</w:t>
      </w:r>
      <w:r w:rsidR="00FD422B" w:rsidRPr="008E694F">
        <w:rPr>
          <w:rFonts w:cs="Arial"/>
          <w:sz w:val="24"/>
          <w:szCs w:val="24"/>
        </w:rPr>
        <w:t xml:space="preserve"> </w:t>
      </w:r>
      <w:r w:rsidR="005438A7" w:rsidRPr="008E694F">
        <w:rPr>
          <w:rFonts w:cs="Arial"/>
          <w:sz w:val="24"/>
          <w:szCs w:val="24"/>
        </w:rPr>
        <w:t>W</w:t>
      </w:r>
      <w:r w:rsidR="00FD422B" w:rsidRPr="008E694F">
        <w:rPr>
          <w:rFonts w:cs="Arial"/>
          <w:sz w:val="24"/>
          <w:szCs w:val="24"/>
        </w:rPr>
        <w:t xml:space="preserve">ire </w:t>
      </w:r>
      <w:r w:rsidR="005438A7" w:rsidRPr="008E694F">
        <w:rPr>
          <w:rFonts w:cs="Arial"/>
          <w:sz w:val="24"/>
          <w:szCs w:val="24"/>
        </w:rPr>
        <w:t>C</w:t>
      </w:r>
      <w:r w:rsidR="00FD422B" w:rsidRPr="008E694F">
        <w:rPr>
          <w:rFonts w:cs="Arial"/>
          <w:sz w:val="24"/>
          <w:szCs w:val="24"/>
        </w:rPr>
        <w:t>enter</w:t>
      </w:r>
      <w:r w:rsidR="00A27130" w:rsidRPr="008E694F">
        <w:rPr>
          <w:rFonts w:cs="Arial"/>
          <w:sz w:val="24"/>
          <w:szCs w:val="24"/>
        </w:rPr>
        <w:t>, and t</w:t>
      </w:r>
      <w:r w:rsidR="004D49F6" w:rsidRPr="008E694F">
        <w:rPr>
          <w:rFonts w:cs="Arial"/>
          <w:sz w:val="24"/>
          <w:szCs w:val="24"/>
        </w:rPr>
        <w:t>here are no existing customers, so this action will have no impact on customers.</w:t>
      </w:r>
    </w:p>
    <w:p w14:paraId="32D1F3CD" w14:textId="77777777" w:rsidR="004D49F6" w:rsidRPr="008E694F" w:rsidRDefault="004D49F6" w:rsidP="004D49F6">
      <w:pPr>
        <w:jc w:val="both"/>
        <w:rPr>
          <w:rFonts w:cs="Arial"/>
          <w:sz w:val="24"/>
          <w:szCs w:val="24"/>
        </w:rPr>
      </w:pPr>
    </w:p>
    <w:p w14:paraId="17AA232F" w14:textId="3EB4F881" w:rsidR="00A77FBB" w:rsidRPr="008E694F" w:rsidRDefault="00A77FBB" w:rsidP="00A77FBB">
      <w:pPr>
        <w:jc w:val="both"/>
        <w:rPr>
          <w:sz w:val="24"/>
          <w:szCs w:val="24"/>
        </w:rPr>
      </w:pPr>
      <w:r w:rsidRPr="008E694F">
        <w:rPr>
          <w:rFonts w:cs="Arial"/>
          <w:sz w:val="24"/>
          <w:szCs w:val="24"/>
        </w:rPr>
        <w:t>AT&amp;T</w:t>
      </w:r>
      <w:r w:rsidR="008E694F" w:rsidRPr="008E694F">
        <w:rPr>
          <w:rFonts w:cs="Arial"/>
          <w:sz w:val="24"/>
          <w:szCs w:val="24"/>
        </w:rPr>
        <w:t xml:space="preserve"> Illinois</w:t>
      </w:r>
      <w:r w:rsidRPr="008E694F">
        <w:rPr>
          <w:rFonts w:cs="Arial"/>
          <w:sz w:val="24"/>
          <w:szCs w:val="24"/>
        </w:rPr>
        <w:t xml:space="preserve"> plans to provide service to the</w:t>
      </w:r>
      <w:r w:rsidR="00FD422B" w:rsidRPr="008E694F">
        <w:rPr>
          <w:rFonts w:cs="Arial"/>
          <w:sz w:val="24"/>
          <w:szCs w:val="24"/>
        </w:rPr>
        <w:t>se</w:t>
      </w:r>
      <w:r w:rsidRPr="008E694F">
        <w:rPr>
          <w:rFonts w:cs="Arial"/>
          <w:sz w:val="24"/>
          <w:szCs w:val="24"/>
        </w:rPr>
        <w:t xml:space="preserve"> DA</w:t>
      </w:r>
      <w:r w:rsidR="00FD422B" w:rsidRPr="008E694F">
        <w:rPr>
          <w:rFonts w:cs="Arial"/>
          <w:sz w:val="24"/>
          <w:szCs w:val="24"/>
        </w:rPr>
        <w:t>s</w:t>
      </w:r>
      <w:r w:rsidRPr="008E694F">
        <w:rPr>
          <w:rFonts w:cs="Arial"/>
          <w:sz w:val="24"/>
          <w:szCs w:val="24"/>
        </w:rPr>
        <w:t xml:space="preserve"> using existing Gigabit Passive Optical Network/Fiber-to-the-Premises (GPON/FTTP) facilities when the developer or a future customer makes a request for service.</w:t>
      </w:r>
    </w:p>
    <w:p w14:paraId="13DB5E33" w14:textId="77777777" w:rsidR="00F5403A" w:rsidRPr="008E694F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8E694F" w:rsidRDefault="00744CC6" w:rsidP="008B1063">
      <w:pPr>
        <w:jc w:val="both"/>
        <w:rPr>
          <w:rFonts w:cs="Arial"/>
          <w:b/>
          <w:sz w:val="24"/>
          <w:szCs w:val="24"/>
        </w:rPr>
      </w:pPr>
      <w:r w:rsidRPr="008E694F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7E4946C5" w:rsidR="00744CC6" w:rsidRPr="008E694F" w:rsidRDefault="003B4A3C" w:rsidP="008B1063">
      <w:pPr>
        <w:jc w:val="both"/>
        <w:rPr>
          <w:rFonts w:cs="Arial"/>
          <w:sz w:val="24"/>
          <w:szCs w:val="24"/>
        </w:rPr>
      </w:pPr>
      <w:r w:rsidRPr="008E694F">
        <w:rPr>
          <w:rFonts w:cs="Arial"/>
          <w:sz w:val="24"/>
          <w:szCs w:val="24"/>
        </w:rPr>
        <w:t xml:space="preserve">After implementation of this plan, copper feeder facilities from the central office to these DAs will no longer be available. Unbundled </w:t>
      </w:r>
      <w:r w:rsidR="00991290" w:rsidRPr="008E694F">
        <w:rPr>
          <w:rFonts w:cs="Arial"/>
          <w:sz w:val="24"/>
          <w:szCs w:val="24"/>
        </w:rPr>
        <w:t>L</w:t>
      </w:r>
      <w:r w:rsidRPr="008E694F">
        <w:rPr>
          <w:rFonts w:cs="Arial"/>
          <w:sz w:val="24"/>
          <w:szCs w:val="24"/>
        </w:rPr>
        <w:t xml:space="preserve">oops requiring copper facilities, e.g., digital subscriber line (DSL) or line-sharing circuits, will no longer be available in these DAs. Currently, </w:t>
      </w:r>
      <w:r w:rsidR="00B85CE5" w:rsidRPr="008E694F">
        <w:rPr>
          <w:rFonts w:cs="Arial"/>
          <w:sz w:val="24"/>
          <w:szCs w:val="24"/>
        </w:rPr>
        <w:t>AT&amp;T</w:t>
      </w:r>
      <w:r w:rsidR="008E694F" w:rsidRPr="008E694F">
        <w:rPr>
          <w:rFonts w:cs="Arial"/>
          <w:sz w:val="24"/>
          <w:szCs w:val="24"/>
        </w:rPr>
        <w:t xml:space="preserve"> Illinois</w:t>
      </w:r>
      <w:r w:rsidRPr="008E694F">
        <w:rPr>
          <w:rFonts w:cs="Arial"/>
          <w:sz w:val="24"/>
          <w:szCs w:val="24"/>
        </w:rPr>
        <w:t>’</w:t>
      </w:r>
      <w:r w:rsidR="00B85CE5" w:rsidRPr="008E694F">
        <w:rPr>
          <w:rFonts w:cs="Arial"/>
          <w:sz w:val="24"/>
          <w:szCs w:val="24"/>
        </w:rPr>
        <w:t xml:space="preserve"> records indicate there are no working circuits, including competitive carrier circuits, </w:t>
      </w:r>
      <w:r w:rsidR="00A77FBB" w:rsidRPr="008E694F">
        <w:rPr>
          <w:rFonts w:cs="Arial"/>
          <w:sz w:val="24"/>
          <w:szCs w:val="24"/>
        </w:rPr>
        <w:t>at th</w:t>
      </w:r>
      <w:r w:rsidRPr="008E694F">
        <w:rPr>
          <w:rFonts w:cs="Arial"/>
          <w:sz w:val="24"/>
          <w:szCs w:val="24"/>
        </w:rPr>
        <w:t>is</w:t>
      </w:r>
      <w:r w:rsidR="00A77FBB" w:rsidRPr="008E694F">
        <w:rPr>
          <w:rFonts w:cs="Arial"/>
          <w:sz w:val="24"/>
          <w:szCs w:val="24"/>
        </w:rPr>
        <w:t xml:space="preserve"> property</w:t>
      </w:r>
      <w:bookmarkEnd w:id="0"/>
      <w:r w:rsidR="00AF762E" w:rsidRPr="008E694F">
        <w:rPr>
          <w:rFonts w:cs="Arial"/>
          <w:sz w:val="24"/>
          <w:szCs w:val="24"/>
        </w:rPr>
        <w:t>.</w:t>
      </w:r>
      <w:bookmarkEnd w:id="1"/>
      <w:bookmarkEnd w:id="2"/>
    </w:p>
    <w:bookmarkEnd w:id="3"/>
    <w:p w14:paraId="4426924D" w14:textId="77777777" w:rsidR="006B4864" w:rsidRPr="008E694F" w:rsidRDefault="006B4864" w:rsidP="00744CC6">
      <w:pPr>
        <w:rPr>
          <w:rFonts w:cs="Arial"/>
          <w:sz w:val="24"/>
          <w:szCs w:val="24"/>
        </w:rPr>
      </w:pPr>
    </w:p>
    <w:p w14:paraId="3FA7FA77" w14:textId="77777777" w:rsidR="00A77FBB" w:rsidRDefault="00A77FBB" w:rsidP="00A77FBB">
      <w:pPr>
        <w:rPr>
          <w:rFonts w:cs="Arial"/>
          <w:b/>
          <w:sz w:val="22"/>
          <w:szCs w:val="22"/>
        </w:rPr>
      </w:pPr>
      <w:bookmarkStart w:id="4" w:name="_Hlk4591481"/>
      <w:r w:rsidRPr="008E694F">
        <w:rPr>
          <w:rFonts w:cs="Arial"/>
          <w:b/>
          <w:sz w:val="24"/>
          <w:szCs w:val="24"/>
        </w:rPr>
        <w:t>Attachment of Impacted Addresses</w:t>
      </w:r>
      <w:r w:rsidRPr="008E694F">
        <w:rPr>
          <w:rFonts w:cs="Arial"/>
          <w:b/>
          <w:sz w:val="22"/>
          <w:szCs w:val="22"/>
        </w:rPr>
        <w:t>:</w:t>
      </w:r>
      <w:bookmarkEnd w:id="4"/>
    </w:p>
    <w:p w14:paraId="1729D5E3" w14:textId="209CEFCB" w:rsidR="00F16CBE" w:rsidRDefault="00F16CBE" w:rsidP="009F10D0">
      <w:pPr>
        <w:rPr>
          <w:rFonts w:cs="Arial"/>
          <w:b/>
          <w:sz w:val="22"/>
          <w:szCs w:val="22"/>
        </w:rPr>
      </w:pPr>
    </w:p>
    <w:p w14:paraId="6B5D9D2F" w14:textId="61B39328" w:rsidR="0061591A" w:rsidRPr="00A77FBB" w:rsidRDefault="008E694F" w:rsidP="009F10D0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object w:dxaOrig="1518" w:dyaOrig="1000" w14:anchorId="412148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53300073" r:id="rId14"/>
        </w:object>
      </w:r>
    </w:p>
    <w:sectPr w:rsidR="0061591A" w:rsidRPr="00A77FBB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46AFD" w14:textId="77777777" w:rsidR="007847B4" w:rsidRDefault="007847B4">
      <w:r>
        <w:separator/>
      </w:r>
    </w:p>
  </w:endnote>
  <w:endnote w:type="continuationSeparator" w:id="0">
    <w:p w14:paraId="151C1A88" w14:textId="77777777" w:rsidR="007847B4" w:rsidRDefault="007847B4">
      <w:r>
        <w:continuationSeparator/>
      </w:r>
    </w:p>
  </w:endnote>
  <w:endnote w:type="continuationNotice" w:id="1">
    <w:p w14:paraId="1AB1D824" w14:textId="77777777" w:rsidR="007847B4" w:rsidRDefault="007847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AAD29" w14:textId="77777777" w:rsidR="007847B4" w:rsidRDefault="007847B4">
      <w:r>
        <w:separator/>
      </w:r>
    </w:p>
  </w:footnote>
  <w:footnote w:type="continuationSeparator" w:id="0">
    <w:p w14:paraId="06BAB879" w14:textId="77777777" w:rsidR="007847B4" w:rsidRDefault="007847B4">
      <w:r>
        <w:continuationSeparator/>
      </w:r>
    </w:p>
  </w:footnote>
  <w:footnote w:type="continuationNotice" w:id="1">
    <w:p w14:paraId="71D77EB6" w14:textId="77777777" w:rsidR="007847B4" w:rsidRDefault="007847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5B04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57FB0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2CA2"/>
    <w:rsid w:val="000B3737"/>
    <w:rsid w:val="000B5BB8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1412"/>
    <w:rsid w:val="00101A7A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81B35"/>
    <w:rsid w:val="0018782B"/>
    <w:rsid w:val="00190F74"/>
    <w:rsid w:val="00191767"/>
    <w:rsid w:val="001978BD"/>
    <w:rsid w:val="001A0A7C"/>
    <w:rsid w:val="001A4E74"/>
    <w:rsid w:val="001A722D"/>
    <w:rsid w:val="001B20A4"/>
    <w:rsid w:val="001B5D0C"/>
    <w:rsid w:val="001B5E5B"/>
    <w:rsid w:val="001B5EAD"/>
    <w:rsid w:val="001B7A56"/>
    <w:rsid w:val="001C0145"/>
    <w:rsid w:val="001C11DE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3402D"/>
    <w:rsid w:val="00235B7A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E161C"/>
    <w:rsid w:val="002E4F92"/>
    <w:rsid w:val="002E596C"/>
    <w:rsid w:val="002F20C5"/>
    <w:rsid w:val="002F3802"/>
    <w:rsid w:val="002F47FF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34D"/>
    <w:rsid w:val="00355B93"/>
    <w:rsid w:val="00356254"/>
    <w:rsid w:val="003572DA"/>
    <w:rsid w:val="003573FB"/>
    <w:rsid w:val="00357C8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B4A3C"/>
    <w:rsid w:val="003C0DE8"/>
    <w:rsid w:val="003C5F50"/>
    <w:rsid w:val="003C5F7B"/>
    <w:rsid w:val="003C6BFC"/>
    <w:rsid w:val="003D5C73"/>
    <w:rsid w:val="003D6BFF"/>
    <w:rsid w:val="003E3225"/>
    <w:rsid w:val="003E34C1"/>
    <w:rsid w:val="003E4252"/>
    <w:rsid w:val="003E49B7"/>
    <w:rsid w:val="003E525E"/>
    <w:rsid w:val="003E5BDE"/>
    <w:rsid w:val="003E7472"/>
    <w:rsid w:val="003F59C6"/>
    <w:rsid w:val="003F672F"/>
    <w:rsid w:val="003F7AC1"/>
    <w:rsid w:val="0040014B"/>
    <w:rsid w:val="00401691"/>
    <w:rsid w:val="00403DC5"/>
    <w:rsid w:val="00404200"/>
    <w:rsid w:val="00406446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0D01"/>
    <w:rsid w:val="00491A19"/>
    <w:rsid w:val="00491E87"/>
    <w:rsid w:val="00494B08"/>
    <w:rsid w:val="004A0F58"/>
    <w:rsid w:val="004A101D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D6FA1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2BA0"/>
    <w:rsid w:val="00541ED8"/>
    <w:rsid w:val="005438A7"/>
    <w:rsid w:val="005471B9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1924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591A"/>
    <w:rsid w:val="006167AD"/>
    <w:rsid w:val="0062013D"/>
    <w:rsid w:val="006205C8"/>
    <w:rsid w:val="006258FF"/>
    <w:rsid w:val="00626B1B"/>
    <w:rsid w:val="006317F7"/>
    <w:rsid w:val="0063269A"/>
    <w:rsid w:val="006354DF"/>
    <w:rsid w:val="00642093"/>
    <w:rsid w:val="00643966"/>
    <w:rsid w:val="00644310"/>
    <w:rsid w:val="00646DDF"/>
    <w:rsid w:val="00653131"/>
    <w:rsid w:val="0066014C"/>
    <w:rsid w:val="006620CF"/>
    <w:rsid w:val="00664224"/>
    <w:rsid w:val="006648F5"/>
    <w:rsid w:val="00672719"/>
    <w:rsid w:val="00673214"/>
    <w:rsid w:val="00673B64"/>
    <w:rsid w:val="00682797"/>
    <w:rsid w:val="00683CCA"/>
    <w:rsid w:val="00696607"/>
    <w:rsid w:val="006A133E"/>
    <w:rsid w:val="006A1744"/>
    <w:rsid w:val="006A4A46"/>
    <w:rsid w:val="006B1D4D"/>
    <w:rsid w:val="006B4864"/>
    <w:rsid w:val="006B4EE2"/>
    <w:rsid w:val="006C6198"/>
    <w:rsid w:val="006D2576"/>
    <w:rsid w:val="006D5E5B"/>
    <w:rsid w:val="006E022C"/>
    <w:rsid w:val="006E1DEF"/>
    <w:rsid w:val="006E5B4F"/>
    <w:rsid w:val="006E7E4B"/>
    <w:rsid w:val="006E7ECB"/>
    <w:rsid w:val="006F157E"/>
    <w:rsid w:val="006F3183"/>
    <w:rsid w:val="006F4130"/>
    <w:rsid w:val="007007A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941"/>
    <w:rsid w:val="0076657D"/>
    <w:rsid w:val="0076734E"/>
    <w:rsid w:val="00771EC8"/>
    <w:rsid w:val="00773243"/>
    <w:rsid w:val="00777C51"/>
    <w:rsid w:val="007820B5"/>
    <w:rsid w:val="007847B4"/>
    <w:rsid w:val="00787EB0"/>
    <w:rsid w:val="00787ED3"/>
    <w:rsid w:val="0079094B"/>
    <w:rsid w:val="00790E0E"/>
    <w:rsid w:val="00792E00"/>
    <w:rsid w:val="007947E4"/>
    <w:rsid w:val="007949E5"/>
    <w:rsid w:val="00795605"/>
    <w:rsid w:val="00795922"/>
    <w:rsid w:val="00797197"/>
    <w:rsid w:val="007A2DCC"/>
    <w:rsid w:val="007A5BA3"/>
    <w:rsid w:val="007B1E72"/>
    <w:rsid w:val="007B6E42"/>
    <w:rsid w:val="007C576F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A7091"/>
    <w:rsid w:val="008B0605"/>
    <w:rsid w:val="008B1063"/>
    <w:rsid w:val="008B404E"/>
    <w:rsid w:val="008C2793"/>
    <w:rsid w:val="008C294C"/>
    <w:rsid w:val="008C34E2"/>
    <w:rsid w:val="008C35ED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430F"/>
    <w:rsid w:val="008E4F0D"/>
    <w:rsid w:val="008E694F"/>
    <w:rsid w:val="008E7B7C"/>
    <w:rsid w:val="008F0640"/>
    <w:rsid w:val="008F134F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015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290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B044E"/>
    <w:rsid w:val="009B45EF"/>
    <w:rsid w:val="009B4E0B"/>
    <w:rsid w:val="009B6530"/>
    <w:rsid w:val="009C25F3"/>
    <w:rsid w:val="009C65E8"/>
    <w:rsid w:val="009D0F92"/>
    <w:rsid w:val="009D20B2"/>
    <w:rsid w:val="009E035B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27130"/>
    <w:rsid w:val="00A33494"/>
    <w:rsid w:val="00A368CE"/>
    <w:rsid w:val="00A36A79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77FBB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145B9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A78A1"/>
    <w:rsid w:val="00BB0850"/>
    <w:rsid w:val="00BB3BEF"/>
    <w:rsid w:val="00BB3E28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41B1"/>
    <w:rsid w:val="00BF5FAD"/>
    <w:rsid w:val="00C006AD"/>
    <w:rsid w:val="00C063F7"/>
    <w:rsid w:val="00C17D3D"/>
    <w:rsid w:val="00C2099A"/>
    <w:rsid w:val="00C2177F"/>
    <w:rsid w:val="00C21AAA"/>
    <w:rsid w:val="00C21FFA"/>
    <w:rsid w:val="00C2521E"/>
    <w:rsid w:val="00C26CC3"/>
    <w:rsid w:val="00C27879"/>
    <w:rsid w:val="00C316B7"/>
    <w:rsid w:val="00C339DB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1AA5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3E67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244F"/>
    <w:rsid w:val="00F45425"/>
    <w:rsid w:val="00F46AC0"/>
    <w:rsid w:val="00F5002D"/>
    <w:rsid w:val="00F5074D"/>
    <w:rsid w:val="00F50E75"/>
    <w:rsid w:val="00F5403A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C5E15"/>
    <w:rsid w:val="00FC6C2E"/>
    <w:rsid w:val="00FD0FAE"/>
    <w:rsid w:val="00FD1255"/>
    <w:rsid w:val="00FD20FD"/>
    <w:rsid w:val="00FD2C6F"/>
    <w:rsid w:val="00FD422B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7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7FB0"/>
    <w:rsid w:val="000633E0"/>
    <w:rsid w:val="000A6913"/>
    <w:rsid w:val="000C3ADA"/>
    <w:rsid w:val="00101A7A"/>
    <w:rsid w:val="0012098E"/>
    <w:rsid w:val="00142A7E"/>
    <w:rsid w:val="0018241B"/>
    <w:rsid w:val="00192B75"/>
    <w:rsid w:val="001C41E6"/>
    <w:rsid w:val="00210C47"/>
    <w:rsid w:val="00210EBB"/>
    <w:rsid w:val="00225157"/>
    <w:rsid w:val="00225B6B"/>
    <w:rsid w:val="00250F6E"/>
    <w:rsid w:val="00280B38"/>
    <w:rsid w:val="00286741"/>
    <w:rsid w:val="002D2C86"/>
    <w:rsid w:val="003055E4"/>
    <w:rsid w:val="003252CF"/>
    <w:rsid w:val="00350D7F"/>
    <w:rsid w:val="00372FE6"/>
    <w:rsid w:val="003770AD"/>
    <w:rsid w:val="003820EE"/>
    <w:rsid w:val="00395185"/>
    <w:rsid w:val="003B3E64"/>
    <w:rsid w:val="003C17D1"/>
    <w:rsid w:val="003C2D7F"/>
    <w:rsid w:val="003E4FB5"/>
    <w:rsid w:val="004107E9"/>
    <w:rsid w:val="00443E51"/>
    <w:rsid w:val="004A63C1"/>
    <w:rsid w:val="004B5C21"/>
    <w:rsid w:val="004C169B"/>
    <w:rsid w:val="004D6FA1"/>
    <w:rsid w:val="004F09CD"/>
    <w:rsid w:val="00510B13"/>
    <w:rsid w:val="00512649"/>
    <w:rsid w:val="005471B9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354DF"/>
    <w:rsid w:val="006931F8"/>
    <w:rsid w:val="006E1271"/>
    <w:rsid w:val="006F4130"/>
    <w:rsid w:val="0070675B"/>
    <w:rsid w:val="00712C08"/>
    <w:rsid w:val="00712E15"/>
    <w:rsid w:val="007270E7"/>
    <w:rsid w:val="00731D5B"/>
    <w:rsid w:val="00732957"/>
    <w:rsid w:val="00795922"/>
    <w:rsid w:val="007D6CA1"/>
    <w:rsid w:val="00855C80"/>
    <w:rsid w:val="00857E5D"/>
    <w:rsid w:val="00897501"/>
    <w:rsid w:val="009012F3"/>
    <w:rsid w:val="00903FB0"/>
    <w:rsid w:val="00910C00"/>
    <w:rsid w:val="00916808"/>
    <w:rsid w:val="00985D95"/>
    <w:rsid w:val="009B044E"/>
    <w:rsid w:val="009B62C1"/>
    <w:rsid w:val="009C2E22"/>
    <w:rsid w:val="009C521F"/>
    <w:rsid w:val="009E2E3A"/>
    <w:rsid w:val="009E472B"/>
    <w:rsid w:val="00A2631B"/>
    <w:rsid w:val="00A42C7B"/>
    <w:rsid w:val="00A479BC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A78A1"/>
    <w:rsid w:val="00BB3592"/>
    <w:rsid w:val="00C17D3D"/>
    <w:rsid w:val="00C948E5"/>
    <w:rsid w:val="00CA2D73"/>
    <w:rsid w:val="00CD3863"/>
    <w:rsid w:val="00D01AA5"/>
    <w:rsid w:val="00D15621"/>
    <w:rsid w:val="00D35FC3"/>
    <w:rsid w:val="00D42144"/>
    <w:rsid w:val="00D43548"/>
    <w:rsid w:val="00D613CA"/>
    <w:rsid w:val="00D620AF"/>
    <w:rsid w:val="00DD037B"/>
    <w:rsid w:val="00DF2E8A"/>
    <w:rsid w:val="00DF68B3"/>
    <w:rsid w:val="00E32470"/>
    <w:rsid w:val="00E3552E"/>
    <w:rsid w:val="00E76B73"/>
    <w:rsid w:val="00E93306"/>
    <w:rsid w:val="00E95005"/>
    <w:rsid w:val="00EE1DC2"/>
    <w:rsid w:val="00EE2D5D"/>
    <w:rsid w:val="00EE5C7E"/>
    <w:rsid w:val="00F3522D"/>
    <w:rsid w:val="00FA19FE"/>
    <w:rsid w:val="00FB01C3"/>
    <w:rsid w:val="00FC6C2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3CD467E-F8E1-4742-8DF2-D3B3F524D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1631</Characters>
  <Application>Microsoft Office Word</Application>
  <DocSecurity>0</DocSecurity>
  <Lines>62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1870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2026-10-06T16:00:00Z</dcterms:created>
  <dcterms:modified xsi:type="dcterms:W3CDTF">2026-10-12T13:48:00Z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4209000</vt:r8>
  </property>
  <property fmtid="{D5CDD505-2E9C-101B-9397-08002B2CF9AE}" pid="7" name="MediaServiceImageTags">
    <vt:lpwstr/>
  </property>
</Properties>
</file>