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B77858" w:rsidRDefault="00B77858" w:rsidP="008D0182">
          <w:pPr>
            <w:widowControl/>
            <w:tabs>
              <w:tab w:val="left" w:pos="180"/>
            </w:tabs>
            <w:jc w:val="center"/>
            <w:rPr>
              <w:rFonts w:cs="Arial"/>
              <w:b/>
              <w:snapToGrid/>
              <w:sz w:val="28"/>
              <w:szCs w:val="28"/>
            </w:rPr>
          </w:pPr>
          <w:r w:rsidRPr="00B77858">
            <w:rPr>
              <w:rFonts w:cs="Arial"/>
              <w:b/>
              <w:snapToGrid/>
              <w:sz w:val="28"/>
              <w:szCs w:val="28"/>
            </w:rPr>
            <w:t>PUBLIC NOTICE OF COPPER RETIREMENT UNDER RULE 51.333</w:t>
          </w:r>
        </w:p>
      </w:sdtContent>
    </w:sdt>
    <w:p w14:paraId="59DA70B0" w14:textId="77777777" w:rsidR="004D369D" w:rsidRPr="00A33494" w:rsidRDefault="004D369D" w:rsidP="008D0182">
      <w:pPr>
        <w:widowControl/>
        <w:tabs>
          <w:tab w:val="left" w:pos="180"/>
        </w:tabs>
        <w:jc w:val="center"/>
        <w:rPr>
          <w:rFonts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A33494" w14:paraId="02BD4F31" w14:textId="77777777" w:rsidTr="00F13595">
        <w:tc>
          <w:tcPr>
            <w:tcW w:w="3600" w:type="dxa"/>
            <w:gridSpan w:val="3"/>
            <w:vAlign w:val="bottom"/>
          </w:tcPr>
          <w:p w14:paraId="2C21E369" w14:textId="77777777" w:rsidR="00A61808" w:rsidRPr="004F53D0" w:rsidRDefault="00A61808" w:rsidP="00A61808">
            <w:pPr>
              <w:widowControl/>
              <w:rPr>
                <w:rFonts w:cs="Arial"/>
                <w:b/>
                <w:snapToGrid/>
                <w:sz w:val="24"/>
                <w:szCs w:val="24"/>
              </w:rPr>
            </w:pPr>
            <w:r w:rsidRPr="004F53D0">
              <w:rPr>
                <w:rFonts w:cs="Arial"/>
                <w:b/>
                <w:snapToGrid/>
                <w:sz w:val="24"/>
                <w:szCs w:val="24"/>
              </w:rPr>
              <w:t xml:space="preserve">Network Disclosure Number:  </w:t>
            </w:r>
          </w:p>
        </w:tc>
        <w:tc>
          <w:tcPr>
            <w:tcW w:w="2880" w:type="dxa"/>
            <w:tcBorders>
              <w:bottom w:val="single" w:sz="6" w:space="0" w:color="auto"/>
            </w:tcBorders>
            <w:vAlign w:val="bottom"/>
          </w:tcPr>
          <w:p w14:paraId="2B1DF3F6" w14:textId="4A876088" w:rsidR="00A61808" w:rsidRPr="004F53D0" w:rsidRDefault="007458B4" w:rsidP="001978BD">
            <w:pPr>
              <w:widowControl/>
              <w:rPr>
                <w:rFonts w:cs="Arial"/>
                <w:b/>
                <w:bCs/>
                <w:snapToGrid/>
                <w:sz w:val="24"/>
                <w:szCs w:val="24"/>
              </w:rPr>
            </w:pPr>
            <w:r>
              <w:rPr>
                <w:b/>
                <w:bCs/>
                <w:sz w:val="24"/>
                <w:szCs w:val="24"/>
              </w:rPr>
              <w:t>ATT20250584C.1</w:t>
            </w:r>
          </w:p>
        </w:tc>
        <w:tc>
          <w:tcPr>
            <w:tcW w:w="810" w:type="dxa"/>
            <w:vAlign w:val="bottom"/>
          </w:tcPr>
          <w:p w14:paraId="1C28A341" w14:textId="77777777" w:rsidR="00A61808" w:rsidRPr="00DB4F7E" w:rsidRDefault="00A61808" w:rsidP="00A61808">
            <w:pPr>
              <w:widowControl/>
              <w:rPr>
                <w:rFonts w:cs="Arial"/>
                <w:snapToGrid/>
                <w:sz w:val="24"/>
                <w:szCs w:val="24"/>
              </w:rPr>
            </w:pPr>
            <w:r w:rsidRPr="00DB4F7E">
              <w:rPr>
                <w:rFonts w:cs="Arial"/>
                <w:snapToGrid/>
                <w:sz w:val="24"/>
                <w:szCs w:val="24"/>
              </w:rPr>
              <w:t>Issue Date:</w:t>
            </w:r>
          </w:p>
        </w:tc>
        <w:tc>
          <w:tcPr>
            <w:tcW w:w="2790" w:type="dxa"/>
            <w:vAlign w:val="bottom"/>
          </w:tcPr>
          <w:p w14:paraId="5E0BB8CC" w14:textId="209EDB4F" w:rsidR="00A61808" w:rsidRPr="00DB4F7E" w:rsidRDefault="007458B4" w:rsidP="00F13595">
            <w:pPr>
              <w:widowControl/>
              <w:rPr>
                <w:rFonts w:cs="Arial"/>
                <w:b/>
                <w:snapToGrid/>
                <w:sz w:val="24"/>
                <w:szCs w:val="24"/>
              </w:rPr>
            </w:pPr>
            <w:r>
              <w:rPr>
                <w:rFonts w:cs="Arial"/>
                <w:b/>
                <w:snapToGrid/>
                <w:sz w:val="24"/>
                <w:szCs w:val="24"/>
              </w:rPr>
              <w:t>7/9/2026</w:t>
            </w:r>
          </w:p>
        </w:tc>
      </w:tr>
      <w:tr w:rsidR="00A61808" w:rsidRPr="00A33494" w14:paraId="28C036BC" w14:textId="77777777" w:rsidTr="00A61808">
        <w:tc>
          <w:tcPr>
            <w:tcW w:w="3060" w:type="dxa"/>
            <w:gridSpan w:val="2"/>
          </w:tcPr>
          <w:p w14:paraId="3393BF8D" w14:textId="77777777" w:rsidR="00A61808" w:rsidRPr="00A33494" w:rsidRDefault="00A61808" w:rsidP="000966E9">
            <w:pPr>
              <w:widowControl/>
              <w:jc w:val="right"/>
              <w:rPr>
                <w:rFonts w:cs="Arial"/>
                <w:snapToGrid/>
                <w:sz w:val="24"/>
                <w:szCs w:val="24"/>
              </w:rPr>
            </w:pPr>
          </w:p>
        </w:tc>
        <w:tc>
          <w:tcPr>
            <w:tcW w:w="7020" w:type="dxa"/>
            <w:gridSpan w:val="4"/>
          </w:tcPr>
          <w:p w14:paraId="46285945" w14:textId="77777777" w:rsidR="00A61808" w:rsidRPr="00A33494" w:rsidRDefault="00A61808" w:rsidP="000966E9">
            <w:pPr>
              <w:widowControl/>
              <w:jc w:val="right"/>
              <w:rPr>
                <w:rFonts w:cs="Arial"/>
                <w:snapToGrid/>
                <w:sz w:val="24"/>
                <w:szCs w:val="24"/>
              </w:rPr>
            </w:pPr>
            <w:r w:rsidRPr="00A33494">
              <w:rPr>
                <w:rFonts w:cs="Arial"/>
                <w:snapToGrid/>
                <w:sz w:val="24"/>
                <w:szCs w:val="24"/>
              </w:rPr>
              <w:t xml:space="preserve"> </w:t>
            </w:r>
          </w:p>
        </w:tc>
      </w:tr>
      <w:tr w:rsidR="004726DA" w:rsidRPr="00A33494" w14:paraId="4E00563C" w14:textId="77777777" w:rsidTr="00A61808">
        <w:tc>
          <w:tcPr>
            <w:tcW w:w="2160" w:type="dxa"/>
          </w:tcPr>
          <w:p w14:paraId="7100815E" w14:textId="77777777" w:rsidR="004726DA" w:rsidRPr="00A33494" w:rsidRDefault="004726DA" w:rsidP="00401691">
            <w:pPr>
              <w:widowControl/>
              <w:rPr>
                <w:rFonts w:cs="Arial"/>
                <w:b/>
                <w:snapToGrid/>
                <w:sz w:val="24"/>
                <w:szCs w:val="24"/>
              </w:rPr>
            </w:pPr>
            <w:r w:rsidRPr="00A33494">
              <w:rPr>
                <w:rFonts w:cs="Arial"/>
                <w:b/>
                <w:snapToGrid/>
                <w:sz w:val="24"/>
                <w:szCs w:val="24"/>
              </w:rPr>
              <w:t>Carrier’s Name:</w:t>
            </w:r>
          </w:p>
        </w:tc>
        <w:tc>
          <w:tcPr>
            <w:tcW w:w="7920" w:type="dxa"/>
            <w:gridSpan w:val="5"/>
            <w:tcBorders>
              <w:bottom w:val="single" w:sz="6" w:space="0" w:color="auto"/>
            </w:tcBorders>
          </w:tcPr>
          <w:p w14:paraId="3B6FE065" w14:textId="3807A08D" w:rsidR="004726DA" w:rsidRPr="00A33494" w:rsidRDefault="00C14C22" w:rsidP="00C14C22">
            <w:pPr>
              <w:widowControl/>
              <w:tabs>
                <w:tab w:val="left" w:pos="5145"/>
              </w:tabs>
              <w:rPr>
                <w:rFonts w:cs="Arial"/>
                <w:snapToGrid/>
                <w:sz w:val="24"/>
                <w:szCs w:val="24"/>
              </w:rPr>
            </w:pPr>
            <w:r>
              <w:rPr>
                <w:rFonts w:cs="Arial"/>
                <w:snapToGrid/>
                <w:sz w:val="24"/>
                <w:szCs w:val="24"/>
              </w:rPr>
              <w:t>BellSouth Telecommunications, LLC d/b/a AT&amp;T Louisiana</w:t>
            </w:r>
          </w:p>
        </w:tc>
      </w:tr>
    </w:tbl>
    <w:p w14:paraId="7DF929F0" w14:textId="77777777" w:rsidR="008D0182" w:rsidRPr="00A33494" w:rsidRDefault="008D0182" w:rsidP="008D0182">
      <w:pPr>
        <w:widowControl/>
        <w:rPr>
          <w:rFonts w:cs="Arial"/>
          <w:snapToGrid/>
          <w:sz w:val="24"/>
          <w:szCs w:val="24"/>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A33494" w14:paraId="5C16C69A" w14:textId="77777777" w:rsidTr="00364B56">
        <w:tc>
          <w:tcPr>
            <w:tcW w:w="2340" w:type="dxa"/>
          </w:tcPr>
          <w:p w14:paraId="5ACADCD7" w14:textId="77777777" w:rsidR="00364B56" w:rsidRPr="00A33494" w:rsidRDefault="00364B56" w:rsidP="00401691">
            <w:pPr>
              <w:widowControl/>
              <w:rPr>
                <w:rFonts w:cs="Arial"/>
                <w:b/>
                <w:snapToGrid/>
                <w:sz w:val="24"/>
                <w:szCs w:val="24"/>
              </w:rPr>
            </w:pPr>
            <w:r w:rsidRPr="00A33494">
              <w:rPr>
                <w:rFonts w:cs="Arial"/>
                <w:b/>
                <w:snapToGrid/>
                <w:sz w:val="24"/>
                <w:szCs w:val="24"/>
              </w:rPr>
              <w:t>Carrier’s Address:</w:t>
            </w:r>
          </w:p>
        </w:tc>
        <w:tc>
          <w:tcPr>
            <w:tcW w:w="7740" w:type="dxa"/>
            <w:gridSpan w:val="4"/>
            <w:tcBorders>
              <w:bottom w:val="single" w:sz="6" w:space="0" w:color="auto"/>
            </w:tcBorders>
          </w:tcPr>
          <w:p w14:paraId="3386F94D" w14:textId="038EBF20" w:rsidR="00364B56" w:rsidRPr="00A33494" w:rsidRDefault="00153025" w:rsidP="00B2561C">
            <w:pPr>
              <w:rPr>
                <w:rFonts w:cs="Arial"/>
                <w:snapToGrid/>
                <w:sz w:val="24"/>
                <w:szCs w:val="24"/>
              </w:rPr>
            </w:pPr>
            <w:r w:rsidRPr="00153025">
              <w:rPr>
                <w:rFonts w:cs="Arial"/>
                <w:sz w:val="24"/>
                <w:szCs w:val="24"/>
              </w:rPr>
              <w:t>601 New Jersey Avenue NW, 5th FL, Washington, DC 20001</w:t>
            </w:r>
          </w:p>
        </w:tc>
      </w:tr>
      <w:tr w:rsidR="00364B56" w:rsidRPr="00A33494" w14:paraId="748DCE40" w14:textId="77777777" w:rsidTr="00364B56">
        <w:tc>
          <w:tcPr>
            <w:tcW w:w="2430" w:type="dxa"/>
            <w:gridSpan w:val="2"/>
          </w:tcPr>
          <w:p w14:paraId="6AF6BA2C" w14:textId="68D22C4D" w:rsidR="00364B56" w:rsidRPr="00A33494" w:rsidRDefault="00364B56" w:rsidP="00414205">
            <w:pPr>
              <w:widowControl/>
              <w:spacing w:before="240"/>
              <w:rPr>
                <w:rFonts w:cs="Arial"/>
                <w:b/>
                <w:snapToGrid/>
                <w:sz w:val="24"/>
                <w:szCs w:val="24"/>
              </w:rPr>
            </w:pPr>
            <w:r w:rsidRPr="00A33494">
              <w:rPr>
                <w:rFonts w:cs="Arial"/>
                <w:b/>
                <w:snapToGrid/>
                <w:sz w:val="24"/>
                <w:szCs w:val="24"/>
              </w:rPr>
              <w:t>Contact:</w:t>
            </w:r>
          </w:p>
        </w:tc>
        <w:tc>
          <w:tcPr>
            <w:tcW w:w="7650" w:type="dxa"/>
            <w:gridSpan w:val="3"/>
            <w:vAlign w:val="bottom"/>
          </w:tcPr>
          <w:p w14:paraId="0CDFC1C4" w14:textId="23E3AF76" w:rsidR="00364B56" w:rsidRDefault="00364B56" w:rsidP="00414205">
            <w:pPr>
              <w:spacing w:before="240"/>
              <w:rPr>
                <w:rFonts w:cs="Arial"/>
                <w:sz w:val="24"/>
                <w:szCs w:val="24"/>
              </w:rPr>
            </w:pPr>
            <w:r w:rsidRPr="00414205">
              <w:rPr>
                <w:rFonts w:cs="Arial"/>
                <w:sz w:val="24"/>
                <w:szCs w:val="24"/>
              </w:rPr>
              <w:t>Your Account Manager or Service Representative</w:t>
            </w:r>
          </w:p>
          <w:p w14:paraId="1850F32D" w14:textId="61BD7282" w:rsidR="008C6FF4" w:rsidRPr="00414205" w:rsidRDefault="00364B56" w:rsidP="00AE119F">
            <w:pPr>
              <w:spacing w:before="240"/>
              <w:rPr>
                <w:rFonts w:cs="Arial"/>
                <w:sz w:val="24"/>
                <w:szCs w:val="24"/>
                <w:u w:val="single"/>
              </w:rPr>
            </w:pPr>
            <w:r w:rsidRPr="00414205">
              <w:rPr>
                <w:rFonts w:cs="Arial"/>
                <w:sz w:val="24"/>
                <w:szCs w:val="24"/>
                <w:u w:val="single"/>
              </w:rPr>
              <w:t>For Technical Issues:</w:t>
            </w:r>
          </w:p>
        </w:tc>
      </w:tr>
      <w:tr w:rsidR="00567B69" w:rsidRPr="00A33494" w14:paraId="00F8935E" w14:textId="50700E14" w:rsidTr="00364B56">
        <w:trPr>
          <w:gridAfter w:val="1"/>
          <w:wAfter w:w="630" w:type="dxa"/>
          <w:trHeight w:val="327"/>
        </w:trPr>
        <w:tc>
          <w:tcPr>
            <w:tcW w:w="2430" w:type="dxa"/>
            <w:gridSpan w:val="2"/>
            <w:vMerge w:val="restart"/>
          </w:tcPr>
          <w:p w14:paraId="7F2E6355" w14:textId="77777777" w:rsidR="00567B69" w:rsidRPr="00A33494" w:rsidRDefault="00567B69" w:rsidP="00567B69">
            <w:pPr>
              <w:widowControl/>
              <w:rPr>
                <w:rFonts w:cs="Arial"/>
                <w:b/>
                <w:snapToGrid/>
                <w:sz w:val="24"/>
                <w:szCs w:val="24"/>
              </w:rPr>
            </w:pPr>
          </w:p>
        </w:tc>
        <w:tc>
          <w:tcPr>
            <w:tcW w:w="3510" w:type="dxa"/>
          </w:tcPr>
          <w:p w14:paraId="103BDD9E" w14:textId="77777777" w:rsidR="00567B69" w:rsidRPr="00685487" w:rsidRDefault="00567B69" w:rsidP="00567B69">
            <w:pPr>
              <w:widowControl/>
              <w:rPr>
                <w:rFonts w:ascii="Arial Narrow" w:hAnsi="Arial Narrow" w:cs="Arial"/>
                <w:snapToGrid/>
                <w:sz w:val="22"/>
                <w:szCs w:val="22"/>
              </w:rPr>
            </w:pPr>
          </w:p>
          <w:p w14:paraId="31A5BE46" w14:textId="63B1A97F"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Mohamad El- Haj</w:t>
            </w:r>
          </w:p>
        </w:tc>
        <w:tc>
          <w:tcPr>
            <w:tcW w:w="3510" w:type="dxa"/>
          </w:tcPr>
          <w:p w14:paraId="14CD4241" w14:textId="77777777" w:rsidR="00567B69" w:rsidRPr="00685487" w:rsidRDefault="00567B69" w:rsidP="00567B69">
            <w:pPr>
              <w:widowControl/>
              <w:rPr>
                <w:rFonts w:ascii="Arial Narrow" w:hAnsi="Arial Narrow" w:cs="Arial"/>
                <w:snapToGrid/>
                <w:sz w:val="22"/>
                <w:szCs w:val="22"/>
              </w:rPr>
            </w:pPr>
          </w:p>
          <w:p w14:paraId="75D8EBA8" w14:textId="2173737C"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Wendy Scott</w:t>
            </w:r>
          </w:p>
        </w:tc>
      </w:tr>
      <w:tr w:rsidR="00567B69" w:rsidRPr="00A33494" w14:paraId="1F5FD26D" w14:textId="1DD5766F" w:rsidTr="00364B56">
        <w:trPr>
          <w:gridAfter w:val="1"/>
          <w:wAfter w:w="630" w:type="dxa"/>
          <w:trHeight w:val="252"/>
        </w:trPr>
        <w:tc>
          <w:tcPr>
            <w:tcW w:w="2430" w:type="dxa"/>
            <w:gridSpan w:val="2"/>
            <w:vMerge/>
          </w:tcPr>
          <w:p w14:paraId="5B3A2D7A" w14:textId="77777777" w:rsidR="00567B69" w:rsidRPr="00A33494" w:rsidRDefault="00567B69" w:rsidP="00567B69">
            <w:pPr>
              <w:widowControl/>
              <w:rPr>
                <w:rFonts w:cs="Arial"/>
                <w:b/>
                <w:snapToGrid/>
                <w:sz w:val="24"/>
                <w:szCs w:val="24"/>
              </w:rPr>
            </w:pPr>
          </w:p>
        </w:tc>
        <w:tc>
          <w:tcPr>
            <w:tcW w:w="3510" w:type="dxa"/>
          </w:tcPr>
          <w:p w14:paraId="61EF813A" w14:textId="3D7D3C4C" w:rsidR="00567B69" w:rsidRPr="00A33494" w:rsidRDefault="00567B69" w:rsidP="00567B69">
            <w:pPr>
              <w:widowControl/>
              <w:rPr>
                <w:rFonts w:cs="Arial"/>
                <w:snapToGrid/>
                <w:sz w:val="24"/>
                <w:szCs w:val="24"/>
              </w:rPr>
            </w:pPr>
            <w:r>
              <w:rPr>
                <w:rFonts w:ascii="Arial Narrow" w:hAnsi="Arial Narrow" w:cs="Arial"/>
                <w:snapToGrid/>
                <w:color w:val="000000" w:themeColor="text1"/>
                <w:sz w:val="22"/>
                <w:szCs w:val="22"/>
              </w:rPr>
              <w:t>311 S. Akard St. 18</w:t>
            </w:r>
            <w:r w:rsidRPr="0058486B">
              <w:rPr>
                <w:rFonts w:ascii="Arial Narrow" w:hAnsi="Arial Narrow" w:cs="Arial"/>
                <w:snapToGrid/>
                <w:color w:val="000000" w:themeColor="text1"/>
                <w:sz w:val="22"/>
                <w:szCs w:val="22"/>
                <w:vertAlign w:val="superscript"/>
              </w:rPr>
              <w:t>th</w:t>
            </w:r>
            <w:r>
              <w:rPr>
                <w:rFonts w:ascii="Arial Narrow" w:hAnsi="Arial Narrow" w:cs="Arial"/>
                <w:snapToGrid/>
                <w:color w:val="000000" w:themeColor="text1"/>
                <w:sz w:val="22"/>
                <w:szCs w:val="22"/>
              </w:rPr>
              <w:t xml:space="preserve"> Floor</w:t>
            </w:r>
          </w:p>
        </w:tc>
        <w:tc>
          <w:tcPr>
            <w:tcW w:w="3510" w:type="dxa"/>
          </w:tcPr>
          <w:p w14:paraId="212D311B" w14:textId="677AF0AF"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211 S Akard St, 11</w:t>
            </w:r>
            <w:r w:rsidRPr="00685487">
              <w:rPr>
                <w:rFonts w:ascii="Arial Narrow" w:hAnsi="Arial Narrow" w:cs="Arial"/>
                <w:snapToGrid/>
                <w:sz w:val="22"/>
                <w:szCs w:val="22"/>
                <w:vertAlign w:val="superscript"/>
              </w:rPr>
              <w:t>th</w:t>
            </w:r>
            <w:r w:rsidRPr="00685487">
              <w:rPr>
                <w:rFonts w:ascii="Arial Narrow" w:hAnsi="Arial Narrow" w:cs="Arial"/>
                <w:snapToGrid/>
                <w:sz w:val="22"/>
                <w:szCs w:val="22"/>
              </w:rPr>
              <w:t xml:space="preserve"> Floor</w:t>
            </w:r>
          </w:p>
        </w:tc>
      </w:tr>
      <w:tr w:rsidR="00567B69" w:rsidRPr="00A33494" w14:paraId="2F432873" w14:textId="5DC195CC" w:rsidTr="00364B56">
        <w:trPr>
          <w:gridAfter w:val="1"/>
          <w:wAfter w:w="630" w:type="dxa"/>
          <w:trHeight w:val="144"/>
        </w:trPr>
        <w:tc>
          <w:tcPr>
            <w:tcW w:w="2430" w:type="dxa"/>
            <w:gridSpan w:val="2"/>
            <w:vMerge/>
          </w:tcPr>
          <w:p w14:paraId="3A185519" w14:textId="77777777" w:rsidR="00567B69" w:rsidRPr="00A33494" w:rsidRDefault="00567B69" w:rsidP="00567B69">
            <w:pPr>
              <w:widowControl/>
              <w:rPr>
                <w:rFonts w:cs="Arial"/>
                <w:b/>
                <w:snapToGrid/>
                <w:sz w:val="24"/>
                <w:szCs w:val="24"/>
              </w:rPr>
            </w:pPr>
          </w:p>
        </w:tc>
        <w:tc>
          <w:tcPr>
            <w:tcW w:w="3510" w:type="dxa"/>
          </w:tcPr>
          <w:p w14:paraId="52856E15" w14:textId="0A94E9BB" w:rsidR="00567B69" w:rsidRPr="00A33494" w:rsidRDefault="00567B69" w:rsidP="00567B69">
            <w:pPr>
              <w:widowControl/>
              <w:tabs>
                <w:tab w:val="left" w:pos="180"/>
              </w:tabs>
              <w:rPr>
                <w:rFonts w:cs="Arial"/>
                <w:snapToGrid/>
                <w:sz w:val="24"/>
                <w:szCs w:val="24"/>
              </w:rPr>
            </w:pPr>
            <w:r>
              <w:rPr>
                <w:rFonts w:ascii="Arial Narrow" w:hAnsi="Arial Narrow" w:cs="Arial"/>
                <w:snapToGrid/>
                <w:color w:val="000000" w:themeColor="text1"/>
                <w:sz w:val="22"/>
                <w:szCs w:val="22"/>
              </w:rPr>
              <w:t>Dallas</w:t>
            </w:r>
            <w:r w:rsidRPr="00633378">
              <w:rPr>
                <w:rFonts w:ascii="Arial Narrow" w:hAnsi="Arial Narrow" w:cs="Arial"/>
                <w:snapToGrid/>
                <w:color w:val="000000" w:themeColor="text1"/>
                <w:sz w:val="22"/>
                <w:szCs w:val="22"/>
              </w:rPr>
              <w:t>, TX 75</w:t>
            </w:r>
            <w:r>
              <w:rPr>
                <w:rFonts w:ascii="Arial Narrow" w:hAnsi="Arial Narrow" w:cs="Arial"/>
                <w:snapToGrid/>
                <w:color w:val="000000" w:themeColor="text1"/>
                <w:sz w:val="22"/>
                <w:szCs w:val="22"/>
              </w:rPr>
              <w:t>202</w:t>
            </w:r>
          </w:p>
        </w:tc>
        <w:tc>
          <w:tcPr>
            <w:tcW w:w="3510" w:type="dxa"/>
          </w:tcPr>
          <w:p w14:paraId="669CADC4" w14:textId="5C6336CD" w:rsidR="00567B69" w:rsidRPr="00CA6083" w:rsidRDefault="00567B69" w:rsidP="00567B69">
            <w:pPr>
              <w:widowControl/>
              <w:tabs>
                <w:tab w:val="left" w:pos="180"/>
              </w:tabs>
              <w:rPr>
                <w:rFonts w:cs="Arial"/>
                <w:snapToGrid/>
                <w:color w:val="FF0000"/>
                <w:sz w:val="24"/>
                <w:szCs w:val="24"/>
              </w:rPr>
            </w:pPr>
            <w:r w:rsidRPr="00685487">
              <w:rPr>
                <w:rFonts w:ascii="Arial Narrow" w:hAnsi="Arial Narrow" w:cs="Arial"/>
                <w:snapToGrid/>
                <w:sz w:val="22"/>
                <w:szCs w:val="22"/>
              </w:rPr>
              <w:t>Dallas, TX 75202</w:t>
            </w:r>
          </w:p>
        </w:tc>
      </w:tr>
      <w:tr w:rsidR="00567B69" w:rsidRPr="00A33494" w14:paraId="1EB917E4" w14:textId="23C31F4E" w:rsidTr="00364B56">
        <w:trPr>
          <w:gridAfter w:val="1"/>
          <w:wAfter w:w="630" w:type="dxa"/>
          <w:trHeight w:val="144"/>
        </w:trPr>
        <w:tc>
          <w:tcPr>
            <w:tcW w:w="2430" w:type="dxa"/>
            <w:gridSpan w:val="2"/>
            <w:vMerge/>
          </w:tcPr>
          <w:p w14:paraId="3E737D2C" w14:textId="77777777" w:rsidR="00567B69" w:rsidRPr="00A33494" w:rsidRDefault="00567B69" w:rsidP="00567B69">
            <w:pPr>
              <w:widowControl/>
              <w:rPr>
                <w:rFonts w:cs="Arial"/>
                <w:b/>
                <w:snapToGrid/>
                <w:sz w:val="24"/>
                <w:szCs w:val="24"/>
              </w:rPr>
            </w:pPr>
          </w:p>
        </w:tc>
        <w:tc>
          <w:tcPr>
            <w:tcW w:w="3510" w:type="dxa"/>
          </w:tcPr>
          <w:p w14:paraId="6F95E011" w14:textId="1C2ADE5A" w:rsidR="00567B69" w:rsidRPr="00A33494" w:rsidRDefault="00567B69" w:rsidP="00567B69">
            <w:pPr>
              <w:widowControl/>
              <w:rPr>
                <w:rFonts w:cs="Arial"/>
                <w:snapToGrid/>
                <w:sz w:val="24"/>
                <w:szCs w:val="24"/>
              </w:rPr>
            </w:pPr>
            <w:r w:rsidRPr="00685487">
              <w:rPr>
                <w:rFonts w:ascii="Arial Narrow" w:hAnsi="Arial Narrow" w:cs="Arial"/>
                <w:snapToGrid/>
                <w:sz w:val="22"/>
                <w:szCs w:val="22"/>
              </w:rPr>
              <w:t>817-307-1935</w:t>
            </w:r>
          </w:p>
        </w:tc>
        <w:tc>
          <w:tcPr>
            <w:tcW w:w="3510" w:type="dxa"/>
          </w:tcPr>
          <w:p w14:paraId="0F94CAC8" w14:textId="07251EAA" w:rsidR="00567B69" w:rsidRPr="00CA6083" w:rsidRDefault="00567B69" w:rsidP="00567B69">
            <w:pPr>
              <w:widowControl/>
              <w:rPr>
                <w:rFonts w:cs="Arial"/>
                <w:snapToGrid/>
                <w:color w:val="FF0000"/>
                <w:sz w:val="24"/>
                <w:szCs w:val="24"/>
              </w:rPr>
            </w:pPr>
            <w:r w:rsidRPr="00685487">
              <w:rPr>
                <w:rFonts w:ascii="Arial Narrow" w:hAnsi="Arial Narrow" w:cs="Arial"/>
                <w:snapToGrid/>
                <w:sz w:val="22"/>
                <w:szCs w:val="22"/>
              </w:rPr>
              <w:t>714-925-4704</w:t>
            </w:r>
          </w:p>
        </w:tc>
      </w:tr>
      <w:tr w:rsidR="00567B69" w:rsidRPr="00A33494" w14:paraId="4E8C61AA" w14:textId="5A340D28" w:rsidTr="00364B56">
        <w:trPr>
          <w:gridAfter w:val="1"/>
          <w:wAfter w:w="630" w:type="dxa"/>
          <w:trHeight w:val="144"/>
        </w:trPr>
        <w:tc>
          <w:tcPr>
            <w:tcW w:w="2430" w:type="dxa"/>
            <w:gridSpan w:val="2"/>
            <w:vMerge/>
          </w:tcPr>
          <w:p w14:paraId="3DD647EA" w14:textId="77777777" w:rsidR="00567B69" w:rsidRPr="00A33494" w:rsidRDefault="00567B69" w:rsidP="00567B69">
            <w:pPr>
              <w:widowControl/>
              <w:rPr>
                <w:rFonts w:cs="Arial"/>
                <w:b/>
                <w:snapToGrid/>
                <w:sz w:val="24"/>
                <w:szCs w:val="24"/>
              </w:rPr>
            </w:pPr>
          </w:p>
        </w:tc>
        <w:tc>
          <w:tcPr>
            <w:tcW w:w="3510" w:type="dxa"/>
          </w:tcPr>
          <w:p w14:paraId="6091BDCA" w14:textId="3D2B1D50" w:rsidR="00567B69" w:rsidRPr="00A33494" w:rsidRDefault="00567B69" w:rsidP="00567B69">
            <w:pPr>
              <w:widowControl/>
              <w:rPr>
                <w:rFonts w:cs="Arial"/>
                <w:snapToGrid/>
                <w:sz w:val="24"/>
                <w:szCs w:val="24"/>
              </w:rPr>
            </w:pPr>
            <w:hyperlink r:id="rId12" w:history="1">
              <w:r w:rsidRPr="00685487">
                <w:rPr>
                  <w:rStyle w:val="Hyperlink"/>
                  <w:rFonts w:ascii="Arial Narrow" w:hAnsi="Arial Narrow" w:cs="Arial"/>
                  <w:snapToGrid/>
                  <w:sz w:val="22"/>
                  <w:szCs w:val="22"/>
                </w:rPr>
                <w:t>me0930@att.com</w:t>
              </w:r>
            </w:hyperlink>
          </w:p>
        </w:tc>
        <w:tc>
          <w:tcPr>
            <w:tcW w:w="3510" w:type="dxa"/>
          </w:tcPr>
          <w:p w14:paraId="19E9A1B5" w14:textId="09EC5F74" w:rsidR="00567B69" w:rsidRDefault="00567B69" w:rsidP="00567B69">
            <w:pPr>
              <w:widowControl/>
            </w:pPr>
            <w:hyperlink r:id="rId13" w:history="1">
              <w:r w:rsidRPr="00685487">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0CDA2AB8" w14:textId="7C6502D8" w:rsidR="00744CC6" w:rsidRDefault="00744CC6" w:rsidP="00744CC6">
      <w:pPr>
        <w:rPr>
          <w:rFonts w:ascii="Arial Narrow" w:hAnsi="Arial Narrow" w:cs="Arial"/>
          <w:sz w:val="22"/>
          <w:szCs w:val="22"/>
        </w:rPr>
      </w:pPr>
      <w:r w:rsidRPr="00AC0653">
        <w:rPr>
          <w:rFonts w:ascii="Arial Narrow" w:hAnsi="Arial Narrow" w:cs="Arial"/>
          <w:b/>
          <w:sz w:val="22"/>
          <w:szCs w:val="22"/>
        </w:rPr>
        <w:t xml:space="preserve">Implementation Date: </w:t>
      </w:r>
      <w:r w:rsidR="00AC0653">
        <w:rPr>
          <w:rFonts w:ascii="Arial Narrow" w:hAnsi="Arial Narrow" w:cs="Arial"/>
          <w:sz w:val="22"/>
          <w:szCs w:val="22"/>
        </w:rPr>
        <w:t>August 16,</w:t>
      </w:r>
      <w:r w:rsidR="00AC0653" w:rsidRPr="00F93110">
        <w:rPr>
          <w:rFonts w:ascii="Arial Narrow" w:hAnsi="Arial Narrow" w:cs="Arial"/>
          <w:sz w:val="22"/>
          <w:szCs w:val="22"/>
        </w:rPr>
        <w:t>2026</w:t>
      </w:r>
    </w:p>
    <w:p w14:paraId="724D1101" w14:textId="77777777" w:rsidR="00AC0653" w:rsidRPr="00AC0653" w:rsidRDefault="00AC0653" w:rsidP="00744CC6">
      <w:pPr>
        <w:rPr>
          <w:rFonts w:ascii="Arial Narrow" w:hAnsi="Arial Narrow" w:cs="Arial"/>
          <w:b/>
          <w:sz w:val="22"/>
          <w:szCs w:val="22"/>
        </w:rPr>
      </w:pPr>
    </w:p>
    <w:p w14:paraId="28A58553" w14:textId="77777777" w:rsidR="00744CC6" w:rsidRPr="00AC0653" w:rsidRDefault="00744CC6" w:rsidP="00744CC6">
      <w:pPr>
        <w:rPr>
          <w:rFonts w:ascii="Arial Narrow" w:hAnsi="Arial Narrow" w:cs="Arial"/>
          <w:sz w:val="22"/>
          <w:szCs w:val="22"/>
        </w:rPr>
      </w:pPr>
      <w:r w:rsidRPr="00AC0653">
        <w:rPr>
          <w:rFonts w:ascii="Arial Narrow" w:hAnsi="Arial Narrow" w:cs="Arial"/>
          <w:b/>
          <w:sz w:val="22"/>
          <w:szCs w:val="22"/>
        </w:rPr>
        <w:t>Description of Network Changes Planned:</w:t>
      </w:r>
    </w:p>
    <w:p w14:paraId="05D7252C" w14:textId="77777777" w:rsidR="004E4F20" w:rsidRPr="00AC0653" w:rsidRDefault="004E4F20" w:rsidP="004E4F20">
      <w:pPr>
        <w:pStyle w:val="NormalWeb"/>
        <w:spacing w:line="330" w:lineRule="atLeast"/>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AC0653">
        <w:rPr>
          <w:rFonts w:ascii="Arial Narrow" w:hAnsi="Arial Narrow"/>
          <w:sz w:val="22"/>
          <w:szCs w:val="22"/>
        </w:rPr>
        <w:t>BellSouth Telecommunications LLC d/b/a AT&amp;T Louisiana (AT&amp;T Louisiana) intends to retire copper facilities serving Distribution Area (DA) 1406 within the Weeks Island (WKISLAMA) Wire Center, as indicated within the attached Impacted address list. The affected areas include DA 1406</w:t>
      </w:r>
      <w:r>
        <w:rPr>
          <w:rFonts w:ascii="Arial Narrow" w:hAnsi="Arial Narrow"/>
          <w:sz w:val="22"/>
          <w:szCs w:val="22"/>
        </w:rPr>
        <w:t xml:space="preserve">. </w:t>
      </w:r>
      <w:r w:rsidRPr="00AC0653">
        <w:rPr>
          <w:rFonts w:ascii="Arial Narrow" w:hAnsi="Arial Narrow"/>
          <w:sz w:val="22"/>
          <w:szCs w:val="22"/>
        </w:rPr>
        <w:t>This notice will have no effect on customers because there are no working circuits on the aerial copper facilities serving these addresses.</w:t>
      </w:r>
    </w:p>
    <w:p w14:paraId="29B9C60D" w14:textId="77777777" w:rsidR="004E4F20" w:rsidRPr="00AC0653" w:rsidRDefault="004E4F20" w:rsidP="004E4F20">
      <w:pPr>
        <w:pStyle w:val="NormalWeb"/>
        <w:spacing w:line="330" w:lineRule="atLeast"/>
        <w:rPr>
          <w:rFonts w:ascii="Arial Narrow" w:hAnsi="Arial Narrow"/>
          <w:sz w:val="22"/>
          <w:szCs w:val="22"/>
        </w:rPr>
      </w:pPr>
      <w:r w:rsidRPr="00AC0653">
        <w:rPr>
          <w:rFonts w:ascii="Arial Narrow" w:hAnsi="Arial Narrow"/>
          <w:sz w:val="22"/>
          <w:szCs w:val="22"/>
        </w:rPr>
        <w:t>In these areas, AT&amp;T Louisiana offers AT&amp;T Phone – Advanced product, the convenient features can operate over a wireless connection upon request.</w:t>
      </w:r>
    </w:p>
    <w:p w14:paraId="4EAFB4D2" w14:textId="77777777" w:rsidR="00D16D62" w:rsidRPr="00AC0653" w:rsidRDefault="00D16D62" w:rsidP="00D16D62">
      <w:pPr>
        <w:jc w:val="both"/>
        <w:rPr>
          <w:rFonts w:ascii="Arial Narrow" w:hAnsi="Arial Narrow" w:cs="Arial"/>
          <w:sz w:val="22"/>
          <w:szCs w:val="22"/>
        </w:rPr>
      </w:pPr>
    </w:p>
    <w:p w14:paraId="099E93A2" w14:textId="77777777" w:rsidR="00EF681E" w:rsidRPr="00AC0653" w:rsidRDefault="00EF681E" w:rsidP="00DE7749">
      <w:pPr>
        <w:jc w:val="both"/>
        <w:rPr>
          <w:rFonts w:ascii="Arial Narrow" w:hAnsi="Arial Narrow" w:cs="Arial"/>
          <w:sz w:val="22"/>
          <w:szCs w:val="22"/>
        </w:rPr>
      </w:pPr>
    </w:p>
    <w:p w14:paraId="758F0AFC" w14:textId="77777777" w:rsidR="00744CC6" w:rsidRDefault="00744CC6" w:rsidP="00DE7749">
      <w:pPr>
        <w:jc w:val="both"/>
        <w:rPr>
          <w:rFonts w:ascii="Arial Narrow" w:hAnsi="Arial Narrow" w:cs="Arial"/>
          <w:b/>
          <w:sz w:val="22"/>
          <w:szCs w:val="22"/>
        </w:rPr>
      </w:pPr>
      <w:r w:rsidRPr="00AC0653">
        <w:rPr>
          <w:rFonts w:ascii="Arial Narrow" w:hAnsi="Arial Narrow" w:cs="Arial"/>
          <w:b/>
          <w:sz w:val="22"/>
          <w:szCs w:val="22"/>
        </w:rPr>
        <w:t>Description of Reasonably Foreseeable Impact of the Planned Changes:</w:t>
      </w:r>
    </w:p>
    <w:p w14:paraId="73738617" w14:textId="77777777" w:rsidR="00AC0653" w:rsidRPr="00AC0653" w:rsidRDefault="00AC0653" w:rsidP="00DE7749">
      <w:pPr>
        <w:jc w:val="both"/>
        <w:rPr>
          <w:rFonts w:ascii="Arial Narrow" w:hAnsi="Arial Narrow" w:cs="Arial"/>
          <w:b/>
          <w:sz w:val="22"/>
          <w:szCs w:val="22"/>
        </w:rPr>
      </w:pPr>
    </w:p>
    <w:bookmarkEnd w:id="0"/>
    <w:bookmarkEnd w:id="1"/>
    <w:bookmarkEnd w:id="2"/>
    <w:bookmarkEnd w:id="3"/>
    <w:bookmarkEnd w:id="4"/>
    <w:p w14:paraId="7EA541B1" w14:textId="77777777" w:rsidR="004E4F20" w:rsidRPr="00AC0653" w:rsidRDefault="004E4F20" w:rsidP="004E4F20">
      <w:pPr>
        <w:jc w:val="both"/>
        <w:rPr>
          <w:rFonts w:ascii="Arial Narrow" w:hAnsi="Arial Narrow" w:cs="Arial"/>
          <w:sz w:val="22"/>
          <w:szCs w:val="22"/>
        </w:rPr>
      </w:pPr>
      <w:r w:rsidRPr="00AC0653">
        <w:rPr>
          <w:rFonts w:ascii="Arial Narrow" w:hAnsi="Arial Narrow"/>
          <w:sz w:val="22"/>
          <w:szCs w:val="22"/>
        </w:rPr>
        <w:t>After implementation of the planned changes, no copper facilities will be available in the affected DA. As stated above, AT&amp;T Louisiana’s records indicate there are no working circuits, including competitive carrier circuits, in the affected DA. Consequently, no competitive providers will be affected by this change.</w:t>
      </w:r>
    </w:p>
    <w:p w14:paraId="24D61EEF" w14:textId="77777777" w:rsidR="004E4F20" w:rsidRDefault="004E4F20" w:rsidP="004E4F20">
      <w:pPr>
        <w:jc w:val="both"/>
        <w:rPr>
          <w:rFonts w:ascii="Arial Narrow" w:hAnsi="Arial Narrow" w:cs="Arial"/>
          <w:sz w:val="22"/>
          <w:szCs w:val="22"/>
        </w:rPr>
      </w:pPr>
    </w:p>
    <w:p w14:paraId="456D8593" w14:textId="77777777" w:rsidR="004E4F20" w:rsidRPr="00AC0653" w:rsidRDefault="004E4F20" w:rsidP="004E4F20">
      <w:pPr>
        <w:jc w:val="both"/>
        <w:rPr>
          <w:rFonts w:ascii="Arial Narrow" w:hAnsi="Arial Narrow" w:cs="Arial"/>
          <w:bCs/>
          <w:sz w:val="22"/>
          <w:szCs w:val="22"/>
        </w:rPr>
      </w:pPr>
      <w:r w:rsidRPr="00AC0653">
        <w:rPr>
          <w:rFonts w:ascii="Arial Narrow" w:hAnsi="Arial Narrow" w:cs="Arial"/>
          <w:bCs/>
          <w:sz w:val="22"/>
          <w:szCs w:val="22"/>
        </w:rPr>
        <w:t>The addresses identified in the attachment below are currently assigned in AT&amp;T’s records as serviceable with these facilities, but, as stated above, there are no working circuits at these locations.</w:t>
      </w:r>
    </w:p>
    <w:p w14:paraId="3A994A83" w14:textId="77777777" w:rsidR="006B4864" w:rsidRPr="00AC0653" w:rsidRDefault="006B4864" w:rsidP="00DE7749">
      <w:pPr>
        <w:jc w:val="both"/>
        <w:rPr>
          <w:rFonts w:ascii="Arial Narrow" w:hAnsi="Arial Narrow" w:cs="Arial"/>
          <w:sz w:val="22"/>
          <w:szCs w:val="22"/>
        </w:rPr>
      </w:pPr>
    </w:p>
    <w:p w14:paraId="67EC57B2" w14:textId="71993860" w:rsidR="00744CC6" w:rsidRDefault="009C1F98" w:rsidP="00DE7749">
      <w:pPr>
        <w:jc w:val="both"/>
        <w:rPr>
          <w:rFonts w:ascii="Arial Narrow" w:hAnsi="Arial Narrow" w:cs="Arial"/>
          <w:b/>
          <w:sz w:val="22"/>
          <w:szCs w:val="22"/>
        </w:rPr>
      </w:pPr>
      <w:bookmarkStart w:id="5" w:name="_Hlk4591481"/>
      <w:r w:rsidRPr="00AC0653">
        <w:rPr>
          <w:rFonts w:ascii="Arial Narrow" w:hAnsi="Arial Narrow" w:cs="Arial"/>
          <w:b/>
          <w:sz w:val="22"/>
          <w:szCs w:val="22"/>
        </w:rPr>
        <w:t xml:space="preserve">Attachment of </w:t>
      </w:r>
      <w:r w:rsidR="00502E64" w:rsidRPr="00AC0653">
        <w:rPr>
          <w:rFonts w:ascii="Arial Narrow" w:hAnsi="Arial Narrow" w:cs="Arial"/>
          <w:b/>
          <w:sz w:val="22"/>
          <w:szCs w:val="22"/>
        </w:rPr>
        <w:t>I</w:t>
      </w:r>
      <w:r w:rsidR="0046549C" w:rsidRPr="00AC0653">
        <w:rPr>
          <w:rFonts w:ascii="Arial Narrow" w:hAnsi="Arial Narrow" w:cs="Arial"/>
          <w:b/>
          <w:sz w:val="22"/>
          <w:szCs w:val="22"/>
        </w:rPr>
        <w:t xml:space="preserve">mpacted </w:t>
      </w:r>
      <w:r w:rsidRPr="00AC0653">
        <w:rPr>
          <w:rFonts w:ascii="Arial Narrow" w:hAnsi="Arial Narrow" w:cs="Arial"/>
          <w:b/>
          <w:sz w:val="22"/>
          <w:szCs w:val="22"/>
        </w:rPr>
        <w:t>A</w:t>
      </w:r>
      <w:r w:rsidR="0046549C" w:rsidRPr="00AC0653">
        <w:rPr>
          <w:rFonts w:ascii="Arial Narrow" w:hAnsi="Arial Narrow" w:cs="Arial"/>
          <w:b/>
          <w:sz w:val="22"/>
          <w:szCs w:val="22"/>
        </w:rPr>
        <w:t>ddress</w:t>
      </w:r>
      <w:r w:rsidR="00FC1AB1" w:rsidRPr="00AC0653">
        <w:rPr>
          <w:rFonts w:ascii="Arial Narrow" w:hAnsi="Arial Narrow" w:cs="Arial"/>
          <w:b/>
          <w:sz w:val="22"/>
          <w:szCs w:val="22"/>
        </w:rPr>
        <w:t>es</w:t>
      </w:r>
      <w:r w:rsidR="0046549C" w:rsidRPr="00AC0653">
        <w:rPr>
          <w:rFonts w:ascii="Arial Narrow" w:hAnsi="Arial Narrow" w:cs="Arial"/>
          <w:b/>
          <w:sz w:val="22"/>
          <w:szCs w:val="22"/>
        </w:rPr>
        <w:t>:</w:t>
      </w:r>
      <w:bookmarkEnd w:id="5"/>
    </w:p>
    <w:p w14:paraId="6F5CF72F" w14:textId="77777777" w:rsidR="00AC0653" w:rsidRPr="00AC0653" w:rsidRDefault="00AC0653" w:rsidP="00DE7749">
      <w:pPr>
        <w:jc w:val="both"/>
        <w:rPr>
          <w:rFonts w:ascii="Arial Narrow" w:hAnsi="Arial Narrow" w:cs="Arial"/>
          <w:b/>
          <w:sz w:val="22"/>
          <w:szCs w:val="22"/>
        </w:rPr>
      </w:pPr>
    </w:p>
    <w:p w14:paraId="1638912C" w14:textId="1A570EEC" w:rsidR="00C606F0" w:rsidRPr="009B0490" w:rsidRDefault="00AC0653" w:rsidP="00DE7749">
      <w:pPr>
        <w:jc w:val="both"/>
        <w:rPr>
          <w:rFonts w:cs="Arial"/>
          <w:b/>
          <w:sz w:val="24"/>
          <w:szCs w:val="24"/>
        </w:rPr>
      </w:pPr>
      <w:r>
        <w:rPr>
          <w:rFonts w:cs="Arial"/>
          <w:b/>
          <w:sz w:val="24"/>
          <w:szCs w:val="24"/>
        </w:rPr>
        <w:object w:dxaOrig="1539" w:dyaOrig="995" w14:anchorId="18E432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4" o:title=""/>
          </v:shape>
          <o:OLEObject Type="Embed" ProgID="Excel.Sheet.12" ShapeID="_x0000_i1025" DrawAspect="Icon" ObjectID="_1844489204"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80C76" w14:textId="77777777" w:rsidR="00882F3B" w:rsidRDefault="00882F3B">
      <w:r>
        <w:separator/>
      </w:r>
    </w:p>
  </w:endnote>
  <w:endnote w:type="continuationSeparator" w:id="0">
    <w:p w14:paraId="595994AF" w14:textId="77777777" w:rsidR="00882F3B" w:rsidRDefault="00882F3B">
      <w:r>
        <w:continuationSeparator/>
      </w:r>
    </w:p>
  </w:endnote>
  <w:endnote w:type="continuationNotice" w:id="1">
    <w:p w14:paraId="7E8B2335" w14:textId="77777777" w:rsidR="00882F3B" w:rsidRDefault="00882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109001</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8449" w14:textId="77777777" w:rsidR="00882F3B" w:rsidRDefault="00882F3B">
      <w:r>
        <w:separator/>
      </w:r>
    </w:p>
  </w:footnote>
  <w:footnote w:type="continuationSeparator" w:id="0">
    <w:p w14:paraId="7E8966FC" w14:textId="77777777" w:rsidR="00882F3B" w:rsidRDefault="00882F3B">
      <w:r>
        <w:continuationSeparator/>
      </w:r>
    </w:p>
  </w:footnote>
  <w:footnote w:type="continuationNotice" w:id="1">
    <w:p w14:paraId="66A507FC" w14:textId="77777777" w:rsidR="00882F3B" w:rsidRDefault="00882F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4C63"/>
    <w:rsid w:val="002B5DF4"/>
    <w:rsid w:val="002C1459"/>
    <w:rsid w:val="002C2B89"/>
    <w:rsid w:val="002C4A8D"/>
    <w:rsid w:val="002C7733"/>
    <w:rsid w:val="002D0989"/>
    <w:rsid w:val="002D0CAF"/>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2921"/>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27150"/>
    <w:rsid w:val="00432E2D"/>
    <w:rsid w:val="0043337E"/>
    <w:rsid w:val="004369BB"/>
    <w:rsid w:val="004418E4"/>
    <w:rsid w:val="00446629"/>
    <w:rsid w:val="004500A3"/>
    <w:rsid w:val="00451D7A"/>
    <w:rsid w:val="00454184"/>
    <w:rsid w:val="00456C9B"/>
    <w:rsid w:val="00460522"/>
    <w:rsid w:val="004616A3"/>
    <w:rsid w:val="0046269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4F20"/>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6FEF"/>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22D0"/>
    <w:rsid w:val="006B4864"/>
    <w:rsid w:val="006B6CAF"/>
    <w:rsid w:val="006C2CE5"/>
    <w:rsid w:val="006D1647"/>
    <w:rsid w:val="006D2576"/>
    <w:rsid w:val="006D69AD"/>
    <w:rsid w:val="006D6DB9"/>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6837"/>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81E"/>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2F3B"/>
    <w:rsid w:val="00884F9D"/>
    <w:rsid w:val="008938D2"/>
    <w:rsid w:val="00894111"/>
    <w:rsid w:val="00897E20"/>
    <w:rsid w:val="008A27F1"/>
    <w:rsid w:val="008A7091"/>
    <w:rsid w:val="008A757E"/>
    <w:rsid w:val="008B0605"/>
    <w:rsid w:val="008B404E"/>
    <w:rsid w:val="008B45DD"/>
    <w:rsid w:val="008C3876"/>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653"/>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32C6"/>
    <w:rsid w:val="00CD3B3D"/>
    <w:rsid w:val="00CD4442"/>
    <w:rsid w:val="00CE16D3"/>
    <w:rsid w:val="00CE2734"/>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0AA"/>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220F"/>
    <w:rsid w:val="00F568B5"/>
    <w:rsid w:val="00F56E4B"/>
    <w:rsid w:val="00F63AF6"/>
    <w:rsid w:val="00F64B4E"/>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968B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3FF"/>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D2C86"/>
    <w:rsid w:val="00300778"/>
    <w:rsid w:val="003055E4"/>
    <w:rsid w:val="003161A3"/>
    <w:rsid w:val="003252CF"/>
    <w:rsid w:val="003427C5"/>
    <w:rsid w:val="00372FE6"/>
    <w:rsid w:val="003770AD"/>
    <w:rsid w:val="00395185"/>
    <w:rsid w:val="003B3E64"/>
    <w:rsid w:val="003C17D1"/>
    <w:rsid w:val="003C2D7F"/>
    <w:rsid w:val="003C4FAA"/>
    <w:rsid w:val="003E2921"/>
    <w:rsid w:val="003E4FB5"/>
    <w:rsid w:val="003F3B5F"/>
    <w:rsid w:val="00403671"/>
    <w:rsid w:val="004107E9"/>
    <w:rsid w:val="00427150"/>
    <w:rsid w:val="00443E51"/>
    <w:rsid w:val="00477925"/>
    <w:rsid w:val="004B5C21"/>
    <w:rsid w:val="004C169B"/>
    <w:rsid w:val="004C5112"/>
    <w:rsid w:val="00510B13"/>
    <w:rsid w:val="00512649"/>
    <w:rsid w:val="00555FC0"/>
    <w:rsid w:val="00562ADA"/>
    <w:rsid w:val="005769BB"/>
    <w:rsid w:val="005A32A5"/>
    <w:rsid w:val="005A4419"/>
    <w:rsid w:val="005B0284"/>
    <w:rsid w:val="005B6FEF"/>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86837"/>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134E"/>
    <w:rsid w:val="009B62C1"/>
    <w:rsid w:val="009C2E22"/>
    <w:rsid w:val="009C521F"/>
    <w:rsid w:val="009E2E3A"/>
    <w:rsid w:val="009E472B"/>
    <w:rsid w:val="009E569E"/>
    <w:rsid w:val="00A17F62"/>
    <w:rsid w:val="00A3000D"/>
    <w:rsid w:val="00A46685"/>
    <w:rsid w:val="00A51D0C"/>
    <w:rsid w:val="00A63A4D"/>
    <w:rsid w:val="00A9168B"/>
    <w:rsid w:val="00A92B8B"/>
    <w:rsid w:val="00A95F0C"/>
    <w:rsid w:val="00AA4A7A"/>
    <w:rsid w:val="00AC49F3"/>
    <w:rsid w:val="00AD5BDB"/>
    <w:rsid w:val="00AF3C46"/>
    <w:rsid w:val="00B07F18"/>
    <w:rsid w:val="00B1079D"/>
    <w:rsid w:val="00B20582"/>
    <w:rsid w:val="00B56E1E"/>
    <w:rsid w:val="00B67F62"/>
    <w:rsid w:val="00B724A9"/>
    <w:rsid w:val="00B726C9"/>
    <w:rsid w:val="00BA0CE0"/>
    <w:rsid w:val="00BD7B38"/>
    <w:rsid w:val="00C7542C"/>
    <w:rsid w:val="00C948E5"/>
    <w:rsid w:val="00CA2D73"/>
    <w:rsid w:val="00CA714D"/>
    <w:rsid w:val="00CB5460"/>
    <w:rsid w:val="00CD3863"/>
    <w:rsid w:val="00CD3B3D"/>
    <w:rsid w:val="00CD4E83"/>
    <w:rsid w:val="00CE41E1"/>
    <w:rsid w:val="00D15621"/>
    <w:rsid w:val="00D20151"/>
    <w:rsid w:val="00D35FC3"/>
    <w:rsid w:val="00D43548"/>
    <w:rsid w:val="00D530AA"/>
    <w:rsid w:val="00D60EF3"/>
    <w:rsid w:val="00D613CA"/>
    <w:rsid w:val="00D620AF"/>
    <w:rsid w:val="00D735B7"/>
    <w:rsid w:val="00D87DFA"/>
    <w:rsid w:val="00D936B6"/>
    <w:rsid w:val="00DF2E8A"/>
    <w:rsid w:val="00DF5541"/>
    <w:rsid w:val="00E00A39"/>
    <w:rsid w:val="00E11BD6"/>
    <w:rsid w:val="00E32470"/>
    <w:rsid w:val="00E3552E"/>
    <w:rsid w:val="00E50120"/>
    <w:rsid w:val="00E73B1C"/>
    <w:rsid w:val="00E76B73"/>
    <w:rsid w:val="00E93306"/>
    <w:rsid w:val="00E95005"/>
    <w:rsid w:val="00EC31B8"/>
    <w:rsid w:val="00EE1DC2"/>
    <w:rsid w:val="00F11963"/>
    <w:rsid w:val="00F3522D"/>
    <w:rsid w:val="00F42B8C"/>
    <w:rsid w:val="00F47865"/>
    <w:rsid w:val="00F569BC"/>
    <w:rsid w:val="00F82E4F"/>
    <w:rsid w:val="00F968B3"/>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2.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3.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4.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CEBD75A-51FB-47BB-A7AD-EE9AFC98337D}">
  <ds:schemaRefs>
    <ds:schemaRef ds:uri="http://schemas.microsoft.com/office/2006/metadata/longPropertie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85</TotalTime>
  <Pages>1</Pages>
  <Words>271</Words>
  <Characters>1643</Characters>
  <Application>Microsoft Office Word</Application>
  <DocSecurity>0</DocSecurity>
  <Lines>65</Lines>
  <Paragraphs>37</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1877</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53</cp:revision>
  <cp:lastPrinted>2019-03-07T19:09:00Z</cp:lastPrinted>
  <dcterms:created xsi:type="dcterms:W3CDTF">2025-08-25T21:07:00Z</dcterms:created>
  <dcterms:modified xsi:type="dcterms:W3CDTF">2026-07-02T14:20:00Z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