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64C31634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3D4731">
                  <w:rPr>
                    <w:b/>
                    <w:sz w:val="24"/>
                    <w:szCs w:val="24"/>
                  </w:rPr>
                  <w:t>ATT</w:t>
                </w:r>
                <w:r w:rsidR="00306B14" w:rsidRPr="003D4731">
                  <w:rPr>
                    <w:b/>
                    <w:sz w:val="24"/>
                    <w:szCs w:val="24"/>
                  </w:rPr>
                  <w:t>202</w:t>
                </w:r>
                <w:r w:rsidR="001E6139" w:rsidRPr="003D4731">
                  <w:rPr>
                    <w:b/>
                    <w:sz w:val="24"/>
                    <w:szCs w:val="24"/>
                  </w:rPr>
                  <w:t>5</w:t>
                </w:r>
                <w:r w:rsidR="003D4731" w:rsidRPr="003D4731">
                  <w:rPr>
                    <w:b/>
                    <w:sz w:val="24"/>
                    <w:szCs w:val="24"/>
                  </w:rPr>
                  <w:t>0547</w:t>
                </w:r>
                <w:r w:rsidR="00491A19" w:rsidRPr="003D4731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6-1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B0045A8" w:rsidR="00A61808" w:rsidRPr="00A33494" w:rsidRDefault="00061E7E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6/18/2026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5F6D8BAB" w:rsidR="004726DA" w:rsidRPr="00A33494" w:rsidRDefault="003D4731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BellSouth Telecommunications, LLC d/b/a AT&amp;T North Carolina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D321D1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D321D1" w:rsidRPr="00A33494" w:rsidRDefault="00D321D1" w:rsidP="00D321D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7D82C49D" w:rsidR="00D321D1" w:rsidRPr="00A33494" w:rsidRDefault="00D321D1" w:rsidP="00D321D1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D321D1" w:rsidRDefault="00D321D1" w:rsidP="00D321D1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D321D1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D321D1" w:rsidRPr="00A33494" w:rsidRDefault="00D321D1" w:rsidP="00D321D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3499F25C" w:rsidR="00D321D1" w:rsidRPr="00A33494" w:rsidRDefault="00D321D1" w:rsidP="00D321D1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D321D1" w:rsidRDefault="00D321D1" w:rsidP="00D321D1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21278BB7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3D4731">
        <w:rPr>
          <w:rFonts w:cs="Arial"/>
          <w:sz w:val="24"/>
          <w:szCs w:val="24"/>
        </w:rPr>
        <w:t>September 26,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31BC0349" w14:textId="14FD1984" w:rsidR="00980217" w:rsidRPr="00F40480" w:rsidRDefault="00980217" w:rsidP="003D4731">
      <w:pPr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80217">
        <w:rPr>
          <w:rFonts w:cs="Arial"/>
          <w:sz w:val="24"/>
          <w:szCs w:val="24"/>
        </w:rPr>
        <w:t xml:space="preserve">On September 25–30, 2024, Hurricane </w:t>
      </w:r>
      <w:r w:rsidR="003D4731">
        <w:rPr>
          <w:rFonts w:cs="Arial"/>
          <w:sz w:val="24"/>
          <w:szCs w:val="24"/>
        </w:rPr>
        <w:t>Helene</w:t>
      </w:r>
      <w:r w:rsidRPr="00980217">
        <w:rPr>
          <w:rFonts w:cs="Arial"/>
          <w:sz w:val="24"/>
          <w:szCs w:val="24"/>
        </w:rPr>
        <w:t xml:space="preserve"> made landfall in </w:t>
      </w:r>
      <w:r w:rsidR="003D4731">
        <w:rPr>
          <w:rFonts w:cs="Arial"/>
          <w:sz w:val="24"/>
          <w:szCs w:val="24"/>
        </w:rPr>
        <w:t>North Carolina</w:t>
      </w:r>
      <w:r w:rsidRPr="00980217">
        <w:rPr>
          <w:rFonts w:cs="Arial"/>
          <w:sz w:val="24"/>
          <w:szCs w:val="24"/>
        </w:rPr>
        <w:t xml:space="preserve"> and caused widespread damage to structures and facilities in its path. In fact, </w:t>
      </w:r>
      <w:r w:rsidR="003D4731" w:rsidRPr="003D4731">
        <w:rPr>
          <w:rFonts w:cs="Arial"/>
          <w:sz w:val="24"/>
          <w:szCs w:val="24"/>
        </w:rPr>
        <w:t>BellSouth Telecommunications, LLC d/b</w:t>
      </w:r>
      <w:r w:rsidR="003D4731" w:rsidRPr="00F40480">
        <w:rPr>
          <w:rFonts w:cs="Arial"/>
          <w:sz w:val="24"/>
          <w:szCs w:val="24"/>
        </w:rPr>
        <w:t>/a AT&amp;T North Carolina (</w:t>
      </w:r>
      <w:r w:rsidRPr="00F40480">
        <w:rPr>
          <w:rFonts w:cs="Arial"/>
          <w:sz w:val="24"/>
          <w:szCs w:val="24"/>
        </w:rPr>
        <w:t>AT&amp;T</w:t>
      </w:r>
      <w:r w:rsidR="003D4731" w:rsidRPr="00F40480">
        <w:rPr>
          <w:rFonts w:cs="Arial"/>
          <w:sz w:val="24"/>
          <w:szCs w:val="24"/>
        </w:rPr>
        <w:t xml:space="preserve"> North Carolina</w:t>
      </w:r>
      <w:r w:rsidRPr="00F40480">
        <w:rPr>
          <w:rFonts w:cs="Arial"/>
          <w:sz w:val="24"/>
          <w:szCs w:val="24"/>
        </w:rPr>
        <w:t>) facilities in the</w:t>
      </w:r>
      <w:r w:rsidR="003D4731" w:rsidRPr="00F40480">
        <w:rPr>
          <w:rFonts w:cs="Arial"/>
          <w:sz w:val="24"/>
          <w:szCs w:val="24"/>
        </w:rPr>
        <w:t xml:space="preserve"> Swannanoah</w:t>
      </w:r>
      <w:r w:rsidRPr="00F40480">
        <w:rPr>
          <w:rFonts w:cs="Arial"/>
          <w:sz w:val="24"/>
          <w:szCs w:val="24"/>
        </w:rPr>
        <w:t xml:space="preserve"> (</w:t>
      </w:r>
      <w:r w:rsidR="003D4731" w:rsidRPr="00F40480">
        <w:rPr>
          <w:rFonts w:cs="Arial"/>
          <w:sz w:val="24"/>
          <w:szCs w:val="24"/>
        </w:rPr>
        <w:t>SWNNNCMA</w:t>
      </w:r>
      <w:r w:rsidRPr="00F40480">
        <w:rPr>
          <w:rFonts w:cs="Arial"/>
          <w:sz w:val="24"/>
          <w:szCs w:val="24"/>
        </w:rPr>
        <w:t xml:space="preserve">) Wire Center incurred significant damage. Due to the devastation Hurricane </w:t>
      </w:r>
      <w:r w:rsidR="003D4731" w:rsidRPr="00F40480">
        <w:rPr>
          <w:rFonts w:cs="Arial"/>
          <w:sz w:val="24"/>
          <w:szCs w:val="24"/>
        </w:rPr>
        <w:t>Helene</w:t>
      </w:r>
      <w:r w:rsidRPr="00F40480">
        <w:rPr>
          <w:rFonts w:cs="Arial"/>
          <w:sz w:val="24"/>
          <w:szCs w:val="24"/>
        </w:rPr>
        <w:t xml:space="preserve"> caused, President Joseph R. Biden, Jr., approved an emergency declaration on </w:t>
      </w:r>
      <w:r w:rsidR="003D4731" w:rsidRPr="00F40480">
        <w:rPr>
          <w:rFonts w:cs="Arial"/>
          <w:sz w:val="24"/>
          <w:szCs w:val="24"/>
        </w:rPr>
        <w:t>September 28, 2024</w:t>
      </w:r>
      <w:r w:rsidRPr="00F40480">
        <w:rPr>
          <w:rFonts w:cs="Arial"/>
          <w:sz w:val="24"/>
          <w:szCs w:val="24"/>
        </w:rPr>
        <w:t xml:space="preserve">. </w:t>
      </w:r>
    </w:p>
    <w:p w14:paraId="14D6C5CA" w14:textId="77777777" w:rsidR="00980217" w:rsidRPr="00F40480" w:rsidRDefault="00980217" w:rsidP="00980217">
      <w:pPr>
        <w:jc w:val="both"/>
        <w:rPr>
          <w:rFonts w:cs="Arial"/>
          <w:sz w:val="24"/>
          <w:szCs w:val="24"/>
        </w:rPr>
      </w:pPr>
    </w:p>
    <w:p w14:paraId="0E6E87B0" w14:textId="0496978E" w:rsidR="00980217" w:rsidRPr="00F40480" w:rsidRDefault="00980217" w:rsidP="00980217">
      <w:pPr>
        <w:jc w:val="both"/>
        <w:rPr>
          <w:rFonts w:cs="Arial"/>
          <w:sz w:val="24"/>
          <w:szCs w:val="24"/>
        </w:rPr>
      </w:pPr>
      <w:r w:rsidRPr="00F40480">
        <w:rPr>
          <w:rFonts w:cs="Arial"/>
          <w:sz w:val="24"/>
          <w:szCs w:val="24"/>
        </w:rPr>
        <w:t>AT&amp;T</w:t>
      </w:r>
      <w:r w:rsidR="003D4731" w:rsidRPr="00F40480">
        <w:rPr>
          <w:rFonts w:cs="Arial"/>
          <w:sz w:val="24"/>
          <w:szCs w:val="24"/>
        </w:rPr>
        <w:t xml:space="preserve"> North Carolina</w:t>
      </w:r>
      <w:r w:rsidRPr="00F40480">
        <w:rPr>
          <w:rFonts w:cs="Arial"/>
          <w:sz w:val="24"/>
          <w:szCs w:val="24"/>
        </w:rPr>
        <w:t>’s personnel surveyed the impacted areas and determined numerous aerial and buried copper facilities, as well as aerial fiber facilities were significantly damaged. While AT&amp;T</w:t>
      </w:r>
      <w:r w:rsidR="003D4731" w:rsidRPr="00F40480">
        <w:rPr>
          <w:rFonts w:cs="Arial"/>
          <w:sz w:val="24"/>
          <w:szCs w:val="24"/>
        </w:rPr>
        <w:t xml:space="preserve"> North Carolina</w:t>
      </w:r>
      <w:r w:rsidRPr="00F40480">
        <w:rPr>
          <w:rFonts w:cs="Arial"/>
          <w:sz w:val="24"/>
          <w:szCs w:val="24"/>
        </w:rPr>
        <w:t>’s technicians temporarily repaired facilities to restore service, the technicians also migrated customers to existing, undamaged Gigabit Passive Optical Network/Fiber-to-the-Premises (GPON/FTTP) systems. AT&amp;T</w:t>
      </w:r>
      <w:r w:rsidR="003D4731" w:rsidRPr="00F40480">
        <w:rPr>
          <w:rFonts w:cs="Arial"/>
          <w:sz w:val="24"/>
          <w:szCs w:val="24"/>
        </w:rPr>
        <w:t xml:space="preserve"> North Carolina</w:t>
      </w:r>
      <w:r w:rsidRPr="00F40480">
        <w:rPr>
          <w:rFonts w:cs="Arial"/>
          <w:sz w:val="24"/>
          <w:szCs w:val="24"/>
        </w:rPr>
        <w:t xml:space="preserve"> plans to repair any damaged GPON/FTTP systems, migrate remaining customers from the temporarily repaired copper to fiber, and retire all copper cables in the affected area. </w:t>
      </w:r>
    </w:p>
    <w:p w14:paraId="41583258" w14:textId="77777777" w:rsidR="00980217" w:rsidRPr="00F40480" w:rsidRDefault="00980217" w:rsidP="00980217">
      <w:pPr>
        <w:jc w:val="both"/>
        <w:rPr>
          <w:rFonts w:cs="Arial"/>
          <w:sz w:val="24"/>
          <w:szCs w:val="24"/>
        </w:rPr>
      </w:pPr>
    </w:p>
    <w:p w14:paraId="13DB5E33" w14:textId="6478E079" w:rsidR="00F5403A" w:rsidRPr="00F40480" w:rsidRDefault="00980217" w:rsidP="003D4731">
      <w:pPr>
        <w:jc w:val="both"/>
        <w:rPr>
          <w:rFonts w:cs="Arial"/>
          <w:sz w:val="24"/>
          <w:szCs w:val="24"/>
        </w:rPr>
      </w:pPr>
      <w:r w:rsidRPr="00F40480">
        <w:rPr>
          <w:rFonts w:cs="Arial"/>
          <w:sz w:val="24"/>
          <w:szCs w:val="24"/>
        </w:rPr>
        <w:t xml:space="preserve"> The affected areas include Distribution Areas (DAs) </w:t>
      </w:r>
      <w:r w:rsidR="003D4731" w:rsidRPr="00F40480">
        <w:rPr>
          <w:rFonts w:cs="Arial"/>
          <w:sz w:val="24"/>
          <w:szCs w:val="24"/>
        </w:rPr>
        <w:t>210101, 214002, 410130, 420105, 420106, 2101PA, 2101PB, 4101PA, 4101PB and 4101PC</w:t>
      </w:r>
      <w:r w:rsidRPr="00F40480">
        <w:rPr>
          <w:rFonts w:cs="Arial"/>
          <w:sz w:val="24"/>
          <w:szCs w:val="24"/>
        </w:rPr>
        <w:t xml:space="preserve"> in the </w:t>
      </w:r>
      <w:r w:rsidR="003D4731" w:rsidRPr="00F40480">
        <w:rPr>
          <w:rFonts w:cs="Arial"/>
          <w:sz w:val="24"/>
          <w:szCs w:val="24"/>
        </w:rPr>
        <w:t>Swannanoah (SWNNNCMA</w:t>
      </w:r>
      <w:r w:rsidRPr="00F40480">
        <w:rPr>
          <w:rFonts w:cs="Arial"/>
          <w:sz w:val="24"/>
          <w:szCs w:val="24"/>
        </w:rPr>
        <w:t>) Wire Center.</w:t>
      </w:r>
    </w:p>
    <w:p w14:paraId="3C333C04" w14:textId="77777777" w:rsidR="00980217" w:rsidRPr="00F40480" w:rsidRDefault="00980217" w:rsidP="00980217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F40480" w:rsidRDefault="00744CC6" w:rsidP="008B1063">
      <w:pPr>
        <w:jc w:val="both"/>
        <w:rPr>
          <w:rFonts w:cs="Arial"/>
          <w:b/>
          <w:sz w:val="24"/>
          <w:szCs w:val="24"/>
        </w:rPr>
      </w:pPr>
      <w:r w:rsidRPr="00F40480">
        <w:rPr>
          <w:rFonts w:cs="Arial"/>
          <w:b/>
          <w:sz w:val="24"/>
          <w:szCs w:val="24"/>
        </w:rPr>
        <w:t>Description of Reasonably Foreseeable Impact of the Planned Changes:</w:t>
      </w:r>
    </w:p>
    <w:bookmarkEnd w:id="0"/>
    <w:bookmarkEnd w:id="1"/>
    <w:bookmarkEnd w:id="2"/>
    <w:p w14:paraId="4426924D" w14:textId="3C4DD6A2" w:rsidR="006B4864" w:rsidRDefault="001061FB" w:rsidP="00744CC6">
      <w:pPr>
        <w:rPr>
          <w:rFonts w:cs="Arial"/>
          <w:sz w:val="24"/>
          <w:szCs w:val="24"/>
        </w:rPr>
      </w:pPr>
      <w:r w:rsidRPr="00F40480">
        <w:rPr>
          <w:rFonts w:cs="Arial"/>
          <w:sz w:val="24"/>
          <w:szCs w:val="24"/>
        </w:rPr>
        <w:t>After implementation of this plan, copper feeder facilities from the central office to the</w:t>
      </w:r>
      <w:r w:rsidR="0079092F" w:rsidRPr="00F40480">
        <w:rPr>
          <w:rFonts w:cs="Arial"/>
          <w:sz w:val="24"/>
          <w:szCs w:val="24"/>
        </w:rPr>
        <w:t>se</w:t>
      </w:r>
      <w:r w:rsidRPr="00F40480">
        <w:rPr>
          <w:rFonts w:cs="Arial"/>
          <w:sz w:val="24"/>
          <w:szCs w:val="24"/>
        </w:rPr>
        <w:t xml:space="preserve"> DAs will no longer be available. Unbundled </w:t>
      </w:r>
      <w:r w:rsidR="00BB44EF" w:rsidRPr="00F40480">
        <w:rPr>
          <w:rFonts w:cs="Arial"/>
          <w:sz w:val="24"/>
          <w:szCs w:val="24"/>
        </w:rPr>
        <w:t>L</w:t>
      </w:r>
      <w:r w:rsidRPr="00F40480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79092F" w:rsidRPr="00F40480">
        <w:rPr>
          <w:rFonts w:cs="Arial"/>
          <w:sz w:val="24"/>
          <w:szCs w:val="24"/>
        </w:rPr>
        <w:t>se</w:t>
      </w:r>
      <w:r w:rsidRPr="00F40480">
        <w:rPr>
          <w:rFonts w:cs="Arial"/>
          <w:sz w:val="24"/>
          <w:szCs w:val="24"/>
        </w:rPr>
        <w:t xml:space="preserve"> DAs. Currently, AT&amp;T</w:t>
      </w:r>
      <w:r w:rsidR="003D4731" w:rsidRPr="00F40480">
        <w:rPr>
          <w:rFonts w:cs="Arial"/>
          <w:sz w:val="24"/>
          <w:szCs w:val="24"/>
        </w:rPr>
        <w:t xml:space="preserve"> North Carolina</w:t>
      </w:r>
      <w:r w:rsidRPr="00F40480">
        <w:rPr>
          <w:rFonts w:cs="Arial"/>
          <w:sz w:val="24"/>
          <w:szCs w:val="24"/>
        </w:rPr>
        <w:t>’s records indicate</w:t>
      </w:r>
      <w:r w:rsidR="00D5443F" w:rsidRPr="00F40480">
        <w:rPr>
          <w:rFonts w:cs="Arial"/>
          <w:sz w:val="24"/>
          <w:szCs w:val="24"/>
        </w:rPr>
        <w:t xml:space="preserve"> a total of </w:t>
      </w:r>
      <w:r w:rsidR="003D4731" w:rsidRPr="00F40480">
        <w:rPr>
          <w:rFonts w:cs="Arial"/>
          <w:sz w:val="24"/>
          <w:szCs w:val="24"/>
        </w:rPr>
        <w:t>8</w:t>
      </w:r>
      <w:r w:rsidR="00D5443F" w:rsidRPr="00F40480">
        <w:rPr>
          <w:rFonts w:cs="Arial"/>
          <w:sz w:val="24"/>
          <w:szCs w:val="24"/>
        </w:rPr>
        <w:t xml:space="preserve"> assigned circuits, one of which is a competitive carrier circuit, </w:t>
      </w:r>
      <w:r w:rsidR="0087777D" w:rsidRPr="00F40480">
        <w:rPr>
          <w:rFonts w:cs="Arial"/>
          <w:sz w:val="24"/>
          <w:szCs w:val="24"/>
        </w:rPr>
        <w:t>on the copper feeder facilities in these DAs</w:t>
      </w:r>
      <w:r w:rsidR="00D5443F" w:rsidRPr="00F40480">
        <w:rPr>
          <w:rFonts w:cs="Arial"/>
          <w:sz w:val="24"/>
          <w:szCs w:val="24"/>
        </w:rPr>
        <w:t xml:space="preserve">. </w:t>
      </w:r>
      <w:r w:rsidR="003D4731" w:rsidRPr="00F40480">
        <w:rPr>
          <w:rFonts w:cs="Arial"/>
          <w:sz w:val="24"/>
          <w:szCs w:val="24"/>
        </w:rPr>
        <w:t>A n</w:t>
      </w:r>
      <w:r w:rsidR="00D5443F" w:rsidRPr="00F40480">
        <w:rPr>
          <w:rFonts w:cs="Arial"/>
          <w:sz w:val="24"/>
          <w:szCs w:val="24"/>
        </w:rPr>
        <w:t>otice</w:t>
      </w:r>
      <w:r w:rsidR="00980217" w:rsidRPr="00F40480">
        <w:rPr>
          <w:rFonts w:cs="Arial"/>
          <w:sz w:val="24"/>
          <w:szCs w:val="24"/>
        </w:rPr>
        <w:t xml:space="preserve"> will</w:t>
      </w:r>
      <w:r w:rsidR="00D5443F" w:rsidRPr="00F40480">
        <w:rPr>
          <w:rFonts w:cs="Arial"/>
          <w:sz w:val="24"/>
          <w:szCs w:val="24"/>
        </w:rPr>
        <w:t xml:space="preserve"> be sent to the affected carrier to make alternative arrangements</w:t>
      </w:r>
      <w:r w:rsidRPr="00F40480">
        <w:rPr>
          <w:rFonts w:cs="Arial"/>
          <w:sz w:val="24"/>
          <w:szCs w:val="24"/>
        </w:rPr>
        <w:t>.</w:t>
      </w:r>
    </w:p>
    <w:p w14:paraId="2BDD6B37" w14:textId="77777777" w:rsidR="001061FB" w:rsidRPr="00744CC6" w:rsidRDefault="001061FB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3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3"/>
    </w:p>
    <w:p w14:paraId="1729D5E3" w14:textId="0286936D" w:rsidR="00F16CBE" w:rsidRDefault="00F16CBE" w:rsidP="009F10D0">
      <w:pPr>
        <w:rPr>
          <w:rFonts w:cs="Arial"/>
          <w:sz w:val="24"/>
          <w:szCs w:val="24"/>
        </w:rPr>
      </w:pPr>
    </w:p>
    <w:p w14:paraId="476A85D6" w14:textId="1D8C4DDF" w:rsidR="003D4731" w:rsidRPr="00750922" w:rsidRDefault="003D4731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2A943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2597351" r:id="rId14"/>
        </w:object>
      </w:r>
    </w:p>
    <w:sectPr w:rsidR="003D4731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8385B" w14:textId="77777777" w:rsidR="00E04B4F" w:rsidRDefault="00E04B4F">
      <w:r>
        <w:separator/>
      </w:r>
    </w:p>
  </w:endnote>
  <w:endnote w:type="continuationSeparator" w:id="0">
    <w:p w14:paraId="1FB93BA4" w14:textId="77777777" w:rsidR="00E04B4F" w:rsidRDefault="00E04B4F">
      <w:r>
        <w:continuationSeparator/>
      </w:r>
    </w:p>
  </w:endnote>
  <w:endnote w:type="continuationNotice" w:id="1">
    <w:p w14:paraId="304FBE0E" w14:textId="77777777" w:rsidR="00E04B4F" w:rsidRDefault="00E04B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6889B" w14:textId="77777777" w:rsidR="00E04B4F" w:rsidRDefault="00E04B4F">
      <w:r>
        <w:separator/>
      </w:r>
    </w:p>
  </w:footnote>
  <w:footnote w:type="continuationSeparator" w:id="0">
    <w:p w14:paraId="789AF729" w14:textId="77777777" w:rsidR="00E04B4F" w:rsidRDefault="00E04B4F">
      <w:r>
        <w:continuationSeparator/>
      </w:r>
    </w:p>
  </w:footnote>
  <w:footnote w:type="continuationNotice" w:id="1">
    <w:p w14:paraId="2A593E8A" w14:textId="77777777" w:rsidR="00E04B4F" w:rsidRDefault="00E04B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2F5F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1E7E"/>
    <w:rsid w:val="00062497"/>
    <w:rsid w:val="00062F8B"/>
    <w:rsid w:val="00070B46"/>
    <w:rsid w:val="00073FFA"/>
    <w:rsid w:val="0007597A"/>
    <w:rsid w:val="00076E6F"/>
    <w:rsid w:val="00080754"/>
    <w:rsid w:val="00080D36"/>
    <w:rsid w:val="00082C16"/>
    <w:rsid w:val="00083449"/>
    <w:rsid w:val="00086891"/>
    <w:rsid w:val="00086961"/>
    <w:rsid w:val="00086D55"/>
    <w:rsid w:val="000914C2"/>
    <w:rsid w:val="000966E9"/>
    <w:rsid w:val="000A14B3"/>
    <w:rsid w:val="000A5B8C"/>
    <w:rsid w:val="000A5CDF"/>
    <w:rsid w:val="000B09C7"/>
    <w:rsid w:val="000B3737"/>
    <w:rsid w:val="000B5BB8"/>
    <w:rsid w:val="000B791D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1FB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86BC7"/>
    <w:rsid w:val="00190F74"/>
    <w:rsid w:val="00191767"/>
    <w:rsid w:val="001978BD"/>
    <w:rsid w:val="00197B0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C7BFD"/>
    <w:rsid w:val="001D02FB"/>
    <w:rsid w:val="001D0C83"/>
    <w:rsid w:val="001D14F0"/>
    <w:rsid w:val="001D3D5F"/>
    <w:rsid w:val="001E582B"/>
    <w:rsid w:val="001E6139"/>
    <w:rsid w:val="001E749B"/>
    <w:rsid w:val="001F0317"/>
    <w:rsid w:val="001F6563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2D4D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5D0E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4731"/>
    <w:rsid w:val="003D5C73"/>
    <w:rsid w:val="003D6BFF"/>
    <w:rsid w:val="003E3225"/>
    <w:rsid w:val="003E34C1"/>
    <w:rsid w:val="003E3FF7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1422C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85410"/>
    <w:rsid w:val="00491A19"/>
    <w:rsid w:val="00491E87"/>
    <w:rsid w:val="00494B08"/>
    <w:rsid w:val="004A0F58"/>
    <w:rsid w:val="004A101D"/>
    <w:rsid w:val="004A50E3"/>
    <w:rsid w:val="004A51AF"/>
    <w:rsid w:val="004A63C1"/>
    <w:rsid w:val="004B0396"/>
    <w:rsid w:val="004B3221"/>
    <w:rsid w:val="004B331F"/>
    <w:rsid w:val="004B7426"/>
    <w:rsid w:val="004B7C7E"/>
    <w:rsid w:val="004C0364"/>
    <w:rsid w:val="004C43B5"/>
    <w:rsid w:val="004C49B6"/>
    <w:rsid w:val="004C5432"/>
    <w:rsid w:val="004D369D"/>
    <w:rsid w:val="004D49F6"/>
    <w:rsid w:val="004D57B3"/>
    <w:rsid w:val="004D6617"/>
    <w:rsid w:val="004D7D06"/>
    <w:rsid w:val="004E12CD"/>
    <w:rsid w:val="004E1368"/>
    <w:rsid w:val="004E14E3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37EE1"/>
    <w:rsid w:val="00541ED8"/>
    <w:rsid w:val="005471B9"/>
    <w:rsid w:val="00547967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5466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33820"/>
    <w:rsid w:val="00642093"/>
    <w:rsid w:val="00643966"/>
    <w:rsid w:val="00644310"/>
    <w:rsid w:val="00646DDF"/>
    <w:rsid w:val="00653131"/>
    <w:rsid w:val="006538C8"/>
    <w:rsid w:val="00655BA7"/>
    <w:rsid w:val="0066014C"/>
    <w:rsid w:val="006620CF"/>
    <w:rsid w:val="00664224"/>
    <w:rsid w:val="006648F5"/>
    <w:rsid w:val="00665DAD"/>
    <w:rsid w:val="00670ADF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2523"/>
    <w:rsid w:val="006C6198"/>
    <w:rsid w:val="006D2576"/>
    <w:rsid w:val="006D5E5B"/>
    <w:rsid w:val="006D6032"/>
    <w:rsid w:val="006E022C"/>
    <w:rsid w:val="006E1DEF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03A"/>
    <w:rsid w:val="00765941"/>
    <w:rsid w:val="0076657D"/>
    <w:rsid w:val="0076734E"/>
    <w:rsid w:val="00771EC8"/>
    <w:rsid w:val="00773243"/>
    <w:rsid w:val="00777C51"/>
    <w:rsid w:val="007820B5"/>
    <w:rsid w:val="00787EB0"/>
    <w:rsid w:val="00787ED3"/>
    <w:rsid w:val="0079092F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0E04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192"/>
    <w:rsid w:val="0087777D"/>
    <w:rsid w:val="0087791A"/>
    <w:rsid w:val="008779EB"/>
    <w:rsid w:val="0088058E"/>
    <w:rsid w:val="008865B7"/>
    <w:rsid w:val="00890F39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30F"/>
    <w:rsid w:val="008E4F0D"/>
    <w:rsid w:val="008E653C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45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5E57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156A"/>
    <w:rsid w:val="00972496"/>
    <w:rsid w:val="00973DE2"/>
    <w:rsid w:val="00976574"/>
    <w:rsid w:val="00980217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B45EF"/>
    <w:rsid w:val="009B4E0B"/>
    <w:rsid w:val="009B4F8B"/>
    <w:rsid w:val="009B6530"/>
    <w:rsid w:val="009C25F3"/>
    <w:rsid w:val="009C65E8"/>
    <w:rsid w:val="009D0F92"/>
    <w:rsid w:val="009D20B2"/>
    <w:rsid w:val="009E035B"/>
    <w:rsid w:val="009E2687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5EE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2FFA"/>
    <w:rsid w:val="00B74CDE"/>
    <w:rsid w:val="00B757E3"/>
    <w:rsid w:val="00B77858"/>
    <w:rsid w:val="00B80B7F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B44EF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7D3D"/>
    <w:rsid w:val="00C2099A"/>
    <w:rsid w:val="00C2177F"/>
    <w:rsid w:val="00C21AAA"/>
    <w:rsid w:val="00C21FFA"/>
    <w:rsid w:val="00C230E0"/>
    <w:rsid w:val="00C2521E"/>
    <w:rsid w:val="00C26CC3"/>
    <w:rsid w:val="00C27879"/>
    <w:rsid w:val="00C339DB"/>
    <w:rsid w:val="00C40369"/>
    <w:rsid w:val="00C4099B"/>
    <w:rsid w:val="00C41A13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67109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3E0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0EE4"/>
    <w:rsid w:val="00D31F51"/>
    <w:rsid w:val="00D321D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443F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04B4F"/>
    <w:rsid w:val="00E10F9E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59E4"/>
    <w:rsid w:val="00EA7B99"/>
    <w:rsid w:val="00EB1C85"/>
    <w:rsid w:val="00EB2C9B"/>
    <w:rsid w:val="00EB51F2"/>
    <w:rsid w:val="00EB53EC"/>
    <w:rsid w:val="00EC4F67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480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2284"/>
    <w:rsid w:val="00FE438C"/>
    <w:rsid w:val="00FE5148"/>
    <w:rsid w:val="00FF0707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B791D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50F6E"/>
    <w:rsid w:val="00280B38"/>
    <w:rsid w:val="00286741"/>
    <w:rsid w:val="002A6FC9"/>
    <w:rsid w:val="002D2C86"/>
    <w:rsid w:val="003055E4"/>
    <w:rsid w:val="003252CF"/>
    <w:rsid w:val="00350D7F"/>
    <w:rsid w:val="00372FE6"/>
    <w:rsid w:val="003770AD"/>
    <w:rsid w:val="00395185"/>
    <w:rsid w:val="003A397D"/>
    <w:rsid w:val="003B3E64"/>
    <w:rsid w:val="003B6CE8"/>
    <w:rsid w:val="003C17D1"/>
    <w:rsid w:val="003C2D7F"/>
    <w:rsid w:val="003E4FB5"/>
    <w:rsid w:val="004107E9"/>
    <w:rsid w:val="0041422C"/>
    <w:rsid w:val="00443E51"/>
    <w:rsid w:val="00485410"/>
    <w:rsid w:val="0049209B"/>
    <w:rsid w:val="004A63C1"/>
    <w:rsid w:val="004B0396"/>
    <w:rsid w:val="004B5C21"/>
    <w:rsid w:val="004C169B"/>
    <w:rsid w:val="00510B13"/>
    <w:rsid w:val="00512649"/>
    <w:rsid w:val="005471B9"/>
    <w:rsid w:val="00547967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70ADF"/>
    <w:rsid w:val="006931F8"/>
    <w:rsid w:val="006C2523"/>
    <w:rsid w:val="006E1271"/>
    <w:rsid w:val="0070675B"/>
    <w:rsid w:val="00712C08"/>
    <w:rsid w:val="00712E15"/>
    <w:rsid w:val="007270E7"/>
    <w:rsid w:val="00731D5B"/>
    <w:rsid w:val="00732957"/>
    <w:rsid w:val="007D6CA1"/>
    <w:rsid w:val="007F0E04"/>
    <w:rsid w:val="00827647"/>
    <w:rsid w:val="00855C80"/>
    <w:rsid w:val="00857E5D"/>
    <w:rsid w:val="00890F39"/>
    <w:rsid w:val="00897501"/>
    <w:rsid w:val="008C1A8F"/>
    <w:rsid w:val="008D63A1"/>
    <w:rsid w:val="009012F3"/>
    <w:rsid w:val="00903FB0"/>
    <w:rsid w:val="00910C00"/>
    <w:rsid w:val="00916808"/>
    <w:rsid w:val="0097156A"/>
    <w:rsid w:val="00985D95"/>
    <w:rsid w:val="009B4F8B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35EE"/>
    <w:rsid w:val="00AA4A7A"/>
    <w:rsid w:val="00AB2EC8"/>
    <w:rsid w:val="00AF3C46"/>
    <w:rsid w:val="00B07F18"/>
    <w:rsid w:val="00B1079D"/>
    <w:rsid w:val="00B56E1E"/>
    <w:rsid w:val="00B724A9"/>
    <w:rsid w:val="00B726C9"/>
    <w:rsid w:val="00BD4C0E"/>
    <w:rsid w:val="00C17D3D"/>
    <w:rsid w:val="00C948E5"/>
    <w:rsid w:val="00CA2D73"/>
    <w:rsid w:val="00CC647D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C4F67"/>
    <w:rsid w:val="00EE1DC2"/>
    <w:rsid w:val="00EE2D5D"/>
    <w:rsid w:val="00F3522D"/>
    <w:rsid w:val="00FA19FE"/>
    <w:rsid w:val="00FD1045"/>
    <w:rsid w:val="00FE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2209</Characters>
  <Application>Microsoft Office Word</Application>
  <DocSecurity>0</DocSecurity>
  <Lines>66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2566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2026-05-26T12:55:00Z</dcterms:created>
  <dcterms:modified xsi:type="dcterms:W3CDTF">2026-06-10T16:49:00Z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