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F61C2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F61C2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24A07A68" w:rsidR="00A61808" w:rsidRPr="00F61C24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B25533">
                  <w:rPr>
                    <w:b/>
                    <w:sz w:val="24"/>
                    <w:szCs w:val="24"/>
                  </w:rPr>
                  <w:t>ATT</w:t>
                </w:r>
                <w:r w:rsidR="00306B14" w:rsidRPr="00B25533">
                  <w:rPr>
                    <w:b/>
                    <w:sz w:val="24"/>
                    <w:szCs w:val="24"/>
                  </w:rPr>
                  <w:t>202</w:t>
                </w:r>
                <w:r w:rsidR="001F5574" w:rsidRPr="00B25533">
                  <w:rPr>
                    <w:b/>
                    <w:sz w:val="24"/>
                    <w:szCs w:val="24"/>
                  </w:rPr>
                  <w:t>5</w:t>
                </w:r>
                <w:r w:rsidR="00B25533" w:rsidRPr="00B25533">
                  <w:rPr>
                    <w:b/>
                    <w:sz w:val="24"/>
                    <w:szCs w:val="24"/>
                  </w:rPr>
                  <w:t>0478</w:t>
                </w:r>
                <w:r w:rsidR="00491A19" w:rsidRPr="00B25533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5-2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6CDCDB43" w:rsidR="00A61808" w:rsidRPr="00A33494" w:rsidRDefault="00B25533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5/28/2026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213389416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716F9388" w:rsidR="004726DA" w:rsidRPr="00A33494" w:rsidRDefault="00B25533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Georgia</w:t>
                </w:r>
              </w:p>
            </w:tc>
          </w:sdtContent>
        </w:sdt>
        <w:bookmarkEnd w:id="0" w:displacedByCustomXml="prev"/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30C49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635C236D" w:rsidR="00B30C49" w:rsidRPr="00A33494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B30C49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30C49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704A9A93" w:rsidR="00B30C49" w:rsidRPr="00A33494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B30C49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5F6EA8C5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B25533">
        <w:rPr>
          <w:rFonts w:cs="Arial"/>
          <w:sz w:val="24"/>
          <w:szCs w:val="24"/>
        </w:rPr>
        <w:t>September 18,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302AEE0C" w:rsidR="004D49F6" w:rsidRPr="00B25533" w:rsidRDefault="00B25533" w:rsidP="004D49F6">
      <w:pPr>
        <w:jc w:val="both"/>
        <w:rPr>
          <w:rFonts w:cs="Arial"/>
          <w:sz w:val="24"/>
          <w:szCs w:val="24"/>
        </w:rPr>
      </w:pPr>
      <w:bookmarkStart w:id="1" w:name="_Hlk214433598"/>
      <w:bookmarkStart w:id="2" w:name="_Hlk78960532"/>
      <w:bookmarkStart w:id="3" w:name="_Hlk52273023"/>
      <w:bookmarkStart w:id="4" w:name="_Hlk46136824"/>
      <w:r w:rsidRPr="00B25533">
        <w:rPr>
          <w:rFonts w:cs="Arial"/>
          <w:sz w:val="24"/>
          <w:szCs w:val="24"/>
        </w:rPr>
        <w:t>BellSouth Telecommunications, LLC d/b/a AT&amp;T Georgia</w:t>
      </w:r>
      <w:r w:rsidR="008F1DDE">
        <w:rPr>
          <w:rFonts w:cs="Arial"/>
          <w:sz w:val="24"/>
          <w:szCs w:val="24"/>
        </w:rPr>
        <w:t xml:space="preserve"> </w:t>
      </w:r>
      <w:r w:rsidR="00F61C24">
        <w:rPr>
          <w:rFonts w:cs="Arial"/>
          <w:sz w:val="24"/>
          <w:szCs w:val="24"/>
        </w:rPr>
        <w:t>(AT&amp;T</w:t>
      </w:r>
      <w:r>
        <w:rPr>
          <w:rFonts w:cs="Arial"/>
          <w:sz w:val="24"/>
          <w:szCs w:val="24"/>
        </w:rPr>
        <w:t xml:space="preserve"> </w:t>
      </w:r>
      <w:r w:rsidRPr="00B25533">
        <w:rPr>
          <w:rFonts w:cs="Arial"/>
          <w:sz w:val="24"/>
          <w:szCs w:val="24"/>
        </w:rPr>
        <w:t>Georgia</w:t>
      </w:r>
      <w:r w:rsidR="00F61C24">
        <w:rPr>
          <w:rFonts w:cs="Arial"/>
          <w:sz w:val="24"/>
          <w:szCs w:val="24"/>
        </w:rPr>
        <w:t>)</w:t>
      </w:r>
      <w:r w:rsidR="00385023">
        <w:rPr>
          <w:rFonts w:cs="Arial"/>
          <w:sz w:val="24"/>
          <w:szCs w:val="24"/>
        </w:rPr>
        <w:t xml:space="preserve"> </w:t>
      </w:r>
      <w:r w:rsidR="00F92791" w:rsidRPr="00F92791">
        <w:rPr>
          <w:rFonts w:cs="Arial"/>
          <w:sz w:val="24"/>
          <w:szCs w:val="24"/>
        </w:rPr>
        <w:t xml:space="preserve">intends to retire copper facilities serving </w:t>
      </w:r>
      <w:r w:rsidR="00F92791" w:rsidRPr="00B25533">
        <w:rPr>
          <w:rFonts w:cs="Arial"/>
          <w:sz w:val="24"/>
          <w:szCs w:val="24"/>
        </w:rPr>
        <w:t xml:space="preserve">Distribution Areas (DAs) </w:t>
      </w:r>
      <w:r w:rsidRPr="00B25533">
        <w:rPr>
          <w:rFonts w:cs="Arial"/>
          <w:sz w:val="24"/>
          <w:szCs w:val="24"/>
        </w:rPr>
        <w:t>4</w:t>
      </w:r>
      <w:r w:rsidR="00F92791" w:rsidRPr="00B25533">
        <w:rPr>
          <w:rFonts w:cs="Arial"/>
          <w:sz w:val="24"/>
          <w:szCs w:val="24"/>
        </w:rPr>
        <w:t>1</w:t>
      </w:r>
      <w:r w:rsidRPr="00B25533">
        <w:rPr>
          <w:rFonts w:cs="Arial"/>
          <w:sz w:val="24"/>
          <w:szCs w:val="24"/>
        </w:rPr>
        <w:t>2304</w:t>
      </w:r>
      <w:r w:rsidR="00F92791" w:rsidRPr="00B25533">
        <w:rPr>
          <w:rFonts w:cs="Arial"/>
          <w:sz w:val="24"/>
          <w:szCs w:val="24"/>
        </w:rPr>
        <w:t xml:space="preserve"> and </w:t>
      </w:r>
      <w:r w:rsidRPr="00B25533">
        <w:rPr>
          <w:rFonts w:cs="Arial"/>
          <w:sz w:val="24"/>
          <w:szCs w:val="24"/>
        </w:rPr>
        <w:t>4</w:t>
      </w:r>
      <w:r w:rsidR="00F92791" w:rsidRPr="00B25533">
        <w:rPr>
          <w:rFonts w:cs="Arial"/>
          <w:sz w:val="24"/>
          <w:szCs w:val="24"/>
        </w:rPr>
        <w:t>1</w:t>
      </w:r>
      <w:r w:rsidRPr="00B25533">
        <w:rPr>
          <w:rFonts w:cs="Arial"/>
          <w:sz w:val="24"/>
          <w:szCs w:val="24"/>
        </w:rPr>
        <w:t>23LA</w:t>
      </w:r>
      <w:r w:rsidR="00F92791" w:rsidRPr="00B25533">
        <w:rPr>
          <w:rFonts w:cs="Arial"/>
          <w:sz w:val="24"/>
          <w:szCs w:val="24"/>
        </w:rPr>
        <w:t xml:space="preserve"> in the </w:t>
      </w:r>
      <w:r w:rsidRPr="00B25533">
        <w:rPr>
          <w:rFonts w:cs="Arial"/>
          <w:sz w:val="24"/>
          <w:szCs w:val="24"/>
        </w:rPr>
        <w:t>Riverdale</w:t>
      </w:r>
      <w:r w:rsidR="00F92791" w:rsidRPr="00B25533">
        <w:rPr>
          <w:rFonts w:cs="Arial"/>
          <w:sz w:val="24"/>
          <w:szCs w:val="24"/>
        </w:rPr>
        <w:t xml:space="preserve"> (</w:t>
      </w:r>
      <w:r w:rsidRPr="00B25533">
        <w:rPr>
          <w:rFonts w:cs="Arial"/>
          <w:sz w:val="24"/>
          <w:szCs w:val="24"/>
        </w:rPr>
        <w:t>RVDLGAMA</w:t>
      </w:r>
      <w:r w:rsidR="00F92791" w:rsidRPr="00B25533">
        <w:rPr>
          <w:rFonts w:cs="Arial"/>
          <w:sz w:val="24"/>
          <w:szCs w:val="24"/>
        </w:rPr>
        <w:t xml:space="preserve">) </w:t>
      </w:r>
      <w:r w:rsidR="001C74CC" w:rsidRPr="00B25533">
        <w:rPr>
          <w:rFonts w:cs="Arial"/>
          <w:sz w:val="24"/>
          <w:szCs w:val="24"/>
        </w:rPr>
        <w:t>W</w:t>
      </w:r>
      <w:r w:rsidR="00F92791" w:rsidRPr="00B25533">
        <w:rPr>
          <w:rFonts w:cs="Arial"/>
          <w:sz w:val="24"/>
          <w:szCs w:val="24"/>
        </w:rPr>
        <w:t xml:space="preserve">ire </w:t>
      </w:r>
      <w:r w:rsidR="001C74CC" w:rsidRPr="00B25533">
        <w:rPr>
          <w:rFonts w:cs="Arial"/>
          <w:sz w:val="24"/>
          <w:szCs w:val="24"/>
        </w:rPr>
        <w:t>C</w:t>
      </w:r>
      <w:r w:rsidR="00F92791" w:rsidRPr="00B25533">
        <w:rPr>
          <w:rFonts w:cs="Arial"/>
          <w:sz w:val="24"/>
          <w:szCs w:val="24"/>
        </w:rPr>
        <w:t xml:space="preserve">enter due to a planned </w:t>
      </w:r>
      <w:r w:rsidRPr="00B25533">
        <w:rPr>
          <w:rFonts w:cs="Arial"/>
          <w:sz w:val="24"/>
          <w:szCs w:val="24"/>
        </w:rPr>
        <w:t xml:space="preserve">sidewalk </w:t>
      </w:r>
      <w:r w:rsidR="00F92791" w:rsidRPr="00B25533">
        <w:rPr>
          <w:rFonts w:cs="Arial"/>
          <w:sz w:val="24"/>
          <w:szCs w:val="24"/>
        </w:rPr>
        <w:t xml:space="preserve">construction project </w:t>
      </w:r>
      <w:r w:rsidR="003E73E5" w:rsidRPr="00B25533">
        <w:rPr>
          <w:rFonts w:cs="Arial"/>
          <w:sz w:val="24"/>
          <w:szCs w:val="24"/>
        </w:rPr>
        <w:t xml:space="preserve">by </w:t>
      </w:r>
      <w:r w:rsidRPr="00B25533">
        <w:rPr>
          <w:rFonts w:cs="Arial"/>
          <w:sz w:val="24"/>
          <w:szCs w:val="24"/>
        </w:rPr>
        <w:t xml:space="preserve">Clayton </w:t>
      </w:r>
      <w:r w:rsidR="003E73E5" w:rsidRPr="00B25533">
        <w:rPr>
          <w:rFonts w:cs="Arial"/>
          <w:sz w:val="24"/>
          <w:szCs w:val="24"/>
        </w:rPr>
        <w:t xml:space="preserve">County </w:t>
      </w:r>
      <w:r w:rsidR="00F92791" w:rsidRPr="00B25533">
        <w:rPr>
          <w:rFonts w:cs="Arial"/>
          <w:sz w:val="24"/>
          <w:szCs w:val="24"/>
        </w:rPr>
        <w:t>a</w:t>
      </w:r>
      <w:r w:rsidRPr="00B25533">
        <w:rPr>
          <w:rFonts w:cs="Arial"/>
          <w:sz w:val="24"/>
          <w:szCs w:val="24"/>
        </w:rPr>
        <w:t>ll along Flat Shoals Dr</w:t>
      </w:r>
      <w:r w:rsidR="001F5574" w:rsidRPr="00B25533">
        <w:rPr>
          <w:rFonts w:cs="Arial"/>
          <w:sz w:val="24"/>
          <w:szCs w:val="24"/>
        </w:rPr>
        <w:t>.</w:t>
      </w:r>
      <w:r w:rsidR="003E73E5" w:rsidRPr="00B25533">
        <w:rPr>
          <w:rFonts w:cs="Arial"/>
          <w:sz w:val="24"/>
          <w:szCs w:val="24"/>
        </w:rPr>
        <w:t xml:space="preserve"> </w:t>
      </w:r>
      <w:r w:rsidR="005D0440" w:rsidRPr="00B25533">
        <w:rPr>
          <w:rFonts w:cs="Arial"/>
          <w:sz w:val="24"/>
          <w:szCs w:val="24"/>
        </w:rPr>
        <w:t>AT&amp;T</w:t>
      </w:r>
      <w:r w:rsidRPr="00B25533">
        <w:rPr>
          <w:rFonts w:cs="Arial"/>
          <w:sz w:val="24"/>
          <w:szCs w:val="24"/>
        </w:rPr>
        <w:t xml:space="preserve"> Georgia</w:t>
      </w:r>
      <w:r w:rsidR="005D0440" w:rsidRPr="00B25533">
        <w:rPr>
          <w:rFonts w:cs="Arial"/>
          <w:sz w:val="24"/>
          <w:szCs w:val="24"/>
        </w:rPr>
        <w:t xml:space="preserve"> will be adjusting its facilities during </w:t>
      </w:r>
      <w:r w:rsidRPr="00B25533">
        <w:rPr>
          <w:rFonts w:cs="Arial"/>
          <w:sz w:val="24"/>
          <w:szCs w:val="24"/>
        </w:rPr>
        <w:t>sidewalk</w:t>
      </w:r>
      <w:r w:rsidR="005D0440" w:rsidRPr="00B25533">
        <w:rPr>
          <w:rFonts w:cs="Arial"/>
          <w:sz w:val="24"/>
          <w:szCs w:val="24"/>
        </w:rPr>
        <w:t xml:space="preserve"> construction.</w:t>
      </w:r>
    </w:p>
    <w:bookmarkEnd w:id="1"/>
    <w:p w14:paraId="32D1F3CD" w14:textId="77777777" w:rsidR="004D49F6" w:rsidRPr="00B25533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19CCCAC8" w:rsidR="00EF681E" w:rsidRPr="00B25533" w:rsidRDefault="004D49F6" w:rsidP="004D49F6">
      <w:pPr>
        <w:jc w:val="both"/>
        <w:rPr>
          <w:sz w:val="24"/>
          <w:szCs w:val="24"/>
        </w:rPr>
      </w:pPr>
      <w:r w:rsidRPr="00B25533">
        <w:rPr>
          <w:rFonts w:cs="Arial"/>
          <w:sz w:val="24"/>
          <w:szCs w:val="24"/>
        </w:rPr>
        <w:t>AT&amp;T</w:t>
      </w:r>
      <w:r w:rsidR="00B25533" w:rsidRPr="00B25533">
        <w:rPr>
          <w:rFonts w:cs="Arial"/>
          <w:sz w:val="24"/>
          <w:szCs w:val="24"/>
        </w:rPr>
        <w:t xml:space="preserve"> Georgia</w:t>
      </w:r>
      <w:r w:rsidRPr="00B25533">
        <w:rPr>
          <w:rFonts w:cs="Arial"/>
          <w:sz w:val="24"/>
          <w:szCs w:val="24"/>
        </w:rPr>
        <w:t xml:space="preserve"> </w:t>
      </w:r>
      <w:r w:rsidR="001F5574" w:rsidRPr="00B25533">
        <w:rPr>
          <w:rFonts w:cs="Arial"/>
          <w:sz w:val="24"/>
          <w:szCs w:val="24"/>
        </w:rPr>
        <w:t>plans to continue providing service to these DAs using</w:t>
      </w:r>
      <w:r w:rsidR="001F5574" w:rsidRPr="00B25533">
        <w:rPr>
          <w:sz w:val="24"/>
          <w:szCs w:val="24"/>
        </w:rPr>
        <w:t xml:space="preserve"> Gigabit Passive Optical Network/Fiber-to-the-Premises (GPON/FTTP) facilities</w:t>
      </w:r>
      <w:r w:rsidR="001E402A" w:rsidRPr="00B25533">
        <w:rPr>
          <w:sz w:val="24"/>
          <w:szCs w:val="24"/>
        </w:rPr>
        <w:t xml:space="preserve"> and then retire the copper facilities.</w:t>
      </w:r>
    </w:p>
    <w:p w14:paraId="13DB5E33" w14:textId="77777777" w:rsidR="00F5403A" w:rsidRPr="00B25533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B25533" w:rsidRDefault="00744CC6" w:rsidP="008B1063">
      <w:pPr>
        <w:jc w:val="both"/>
        <w:rPr>
          <w:rFonts w:cs="Arial"/>
          <w:b/>
          <w:sz w:val="24"/>
          <w:szCs w:val="24"/>
        </w:rPr>
      </w:pPr>
      <w:r w:rsidRPr="00B25533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55F8B4AE" w:rsidR="00744CC6" w:rsidRDefault="001F5574" w:rsidP="008B1063">
      <w:pPr>
        <w:jc w:val="both"/>
        <w:rPr>
          <w:rFonts w:cs="Arial"/>
          <w:sz w:val="24"/>
          <w:szCs w:val="24"/>
        </w:rPr>
      </w:pPr>
      <w:r w:rsidRPr="00B25533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B25533">
        <w:rPr>
          <w:rFonts w:cs="Arial"/>
          <w:sz w:val="24"/>
          <w:szCs w:val="24"/>
        </w:rPr>
        <w:t>L</w:t>
      </w:r>
      <w:r w:rsidRPr="00B25533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B25533">
        <w:rPr>
          <w:rFonts w:cs="Arial"/>
          <w:sz w:val="24"/>
          <w:szCs w:val="24"/>
        </w:rPr>
        <w:t>T&amp;T</w:t>
      </w:r>
      <w:r w:rsidR="00B25533" w:rsidRPr="00B25533">
        <w:rPr>
          <w:rFonts w:cs="Arial"/>
          <w:sz w:val="24"/>
          <w:szCs w:val="24"/>
        </w:rPr>
        <w:t xml:space="preserve"> Georgia</w:t>
      </w:r>
      <w:r w:rsidRPr="00B25533">
        <w:rPr>
          <w:rFonts w:cs="Arial"/>
          <w:sz w:val="24"/>
          <w:szCs w:val="24"/>
        </w:rPr>
        <w:t>’</w:t>
      </w:r>
      <w:r w:rsidR="008F1DDE" w:rsidRPr="00B25533">
        <w:rPr>
          <w:rFonts w:cs="Arial"/>
          <w:sz w:val="24"/>
          <w:szCs w:val="24"/>
        </w:rPr>
        <w:t>s</w:t>
      </w:r>
      <w:r w:rsidR="00A974EB" w:rsidRPr="00B25533">
        <w:rPr>
          <w:rFonts w:cs="Arial"/>
          <w:sz w:val="24"/>
          <w:szCs w:val="24"/>
        </w:rPr>
        <w:t xml:space="preserve"> </w:t>
      </w:r>
      <w:r w:rsidRPr="00B25533">
        <w:rPr>
          <w:rFonts w:cs="Arial"/>
          <w:sz w:val="24"/>
          <w:szCs w:val="24"/>
        </w:rPr>
        <w:t xml:space="preserve">records </w:t>
      </w:r>
      <w:r w:rsidR="001E402A" w:rsidRPr="00B25533">
        <w:rPr>
          <w:rFonts w:cs="Arial"/>
          <w:sz w:val="24"/>
          <w:szCs w:val="24"/>
        </w:rPr>
        <w:t xml:space="preserve">indicate a total of </w:t>
      </w:r>
      <w:r w:rsidR="00B25533" w:rsidRPr="00B25533">
        <w:rPr>
          <w:rFonts w:cs="Arial"/>
          <w:sz w:val="24"/>
          <w:szCs w:val="24"/>
        </w:rPr>
        <w:t>10</w:t>
      </w:r>
      <w:r w:rsidR="001E402A" w:rsidRPr="00B25533">
        <w:rPr>
          <w:rFonts w:cs="Arial"/>
          <w:sz w:val="24"/>
          <w:szCs w:val="24"/>
        </w:rPr>
        <w:t xml:space="preserve"> assigned circuits, none of which are competitive carrier circuits, affected by this network change</w:t>
      </w:r>
      <w:r w:rsidR="00AF762E" w:rsidRPr="00B25533">
        <w:rPr>
          <w:rFonts w:cs="Arial"/>
          <w:sz w:val="24"/>
          <w:szCs w:val="24"/>
        </w:rPr>
        <w:t>.</w:t>
      </w:r>
      <w:bookmarkEnd w:id="2"/>
      <w:bookmarkEnd w:id="3"/>
    </w:p>
    <w:bookmarkEnd w:id="4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6EE4B02D" w14:textId="77777777" w:rsidR="001E402A" w:rsidRDefault="001E402A" w:rsidP="00744CC6">
      <w:pPr>
        <w:rPr>
          <w:rFonts w:cs="Arial"/>
          <w:b/>
          <w:sz w:val="22"/>
          <w:szCs w:val="22"/>
        </w:rPr>
      </w:pPr>
    </w:p>
    <w:p w14:paraId="1729D5E3" w14:textId="7A321846" w:rsidR="00F16CBE" w:rsidRPr="00750922" w:rsidRDefault="00B25533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6EDA2F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50.4pt" o:ole="">
            <v:imagedata r:id="rId13" o:title=""/>
          </v:shape>
          <o:OLEObject Type="Embed" ProgID="Excel.Sheet.12" ShapeID="_x0000_i1025" DrawAspect="Icon" ObjectID="_1839871216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EA8DC" w14:textId="77777777" w:rsidR="007227DF" w:rsidRDefault="007227DF">
      <w:r>
        <w:separator/>
      </w:r>
    </w:p>
  </w:endnote>
  <w:endnote w:type="continuationSeparator" w:id="0">
    <w:p w14:paraId="75763FE6" w14:textId="77777777" w:rsidR="007227DF" w:rsidRDefault="007227DF">
      <w:r>
        <w:continuationSeparator/>
      </w:r>
    </w:p>
  </w:endnote>
  <w:endnote w:type="continuationNotice" w:id="1">
    <w:p w14:paraId="0A75E3F4" w14:textId="77777777" w:rsidR="007227DF" w:rsidRDefault="007227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1EFC2" w14:textId="77777777" w:rsidR="007227DF" w:rsidRDefault="007227DF">
      <w:r>
        <w:separator/>
      </w:r>
    </w:p>
  </w:footnote>
  <w:footnote w:type="continuationSeparator" w:id="0">
    <w:p w14:paraId="612968B5" w14:textId="77777777" w:rsidR="007227DF" w:rsidRDefault="007227DF">
      <w:r>
        <w:continuationSeparator/>
      </w:r>
    </w:p>
  </w:footnote>
  <w:footnote w:type="continuationNotice" w:id="1">
    <w:p w14:paraId="5C17884F" w14:textId="77777777" w:rsidR="007227DF" w:rsidRDefault="007227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7DD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4AC3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0BA0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1D78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5AE0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A7679"/>
    <w:rsid w:val="001B20A4"/>
    <w:rsid w:val="001B5D0C"/>
    <w:rsid w:val="001B5E5B"/>
    <w:rsid w:val="001B5EAD"/>
    <w:rsid w:val="001B7A56"/>
    <w:rsid w:val="001C0145"/>
    <w:rsid w:val="001C154B"/>
    <w:rsid w:val="001C5A7B"/>
    <w:rsid w:val="001C74CC"/>
    <w:rsid w:val="001D02FB"/>
    <w:rsid w:val="001D0C83"/>
    <w:rsid w:val="001D14F0"/>
    <w:rsid w:val="001D3715"/>
    <w:rsid w:val="001D3D5F"/>
    <w:rsid w:val="001E402A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27CE8"/>
    <w:rsid w:val="0023402D"/>
    <w:rsid w:val="00235B7A"/>
    <w:rsid w:val="002367FB"/>
    <w:rsid w:val="00242F07"/>
    <w:rsid w:val="00243668"/>
    <w:rsid w:val="00245F85"/>
    <w:rsid w:val="00246153"/>
    <w:rsid w:val="0024797F"/>
    <w:rsid w:val="00250299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3E5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2BA0"/>
    <w:rsid w:val="005418F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522F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440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43BD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227DF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87F01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517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2FF6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0F39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30E1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1DDE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35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3378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2F2D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533"/>
    <w:rsid w:val="00B2561C"/>
    <w:rsid w:val="00B25C78"/>
    <w:rsid w:val="00B2644A"/>
    <w:rsid w:val="00B27474"/>
    <w:rsid w:val="00B30C49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20D"/>
    <w:rsid w:val="00B9763E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0A27"/>
    <w:rsid w:val="00C51152"/>
    <w:rsid w:val="00C52953"/>
    <w:rsid w:val="00C558B3"/>
    <w:rsid w:val="00C570F5"/>
    <w:rsid w:val="00C62806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192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2B0"/>
    <w:rsid w:val="00F40F28"/>
    <w:rsid w:val="00F46AC0"/>
    <w:rsid w:val="00F5002D"/>
    <w:rsid w:val="00F5074D"/>
    <w:rsid w:val="00F50E75"/>
    <w:rsid w:val="00F5403A"/>
    <w:rsid w:val="00F568B5"/>
    <w:rsid w:val="00F56E4B"/>
    <w:rsid w:val="00F61C24"/>
    <w:rsid w:val="00F73F9F"/>
    <w:rsid w:val="00F74BDA"/>
    <w:rsid w:val="00F77544"/>
    <w:rsid w:val="00F81F68"/>
    <w:rsid w:val="00F82DB6"/>
    <w:rsid w:val="00F82E6F"/>
    <w:rsid w:val="00F92791"/>
    <w:rsid w:val="00F93BB4"/>
    <w:rsid w:val="00F96633"/>
    <w:rsid w:val="00FA42E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D71CF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72DE0"/>
    <w:rsid w:val="00175AE0"/>
    <w:rsid w:val="00181673"/>
    <w:rsid w:val="0018241B"/>
    <w:rsid w:val="00192B75"/>
    <w:rsid w:val="001C41E6"/>
    <w:rsid w:val="00210C47"/>
    <w:rsid w:val="00210EBB"/>
    <w:rsid w:val="00225157"/>
    <w:rsid w:val="002367FB"/>
    <w:rsid w:val="00250299"/>
    <w:rsid w:val="00250F6E"/>
    <w:rsid w:val="00280B38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510B13"/>
    <w:rsid w:val="00512649"/>
    <w:rsid w:val="005471B9"/>
    <w:rsid w:val="00555FC0"/>
    <w:rsid w:val="00562ADA"/>
    <w:rsid w:val="0059522F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87F01"/>
    <w:rsid w:val="007C5C66"/>
    <w:rsid w:val="007D6CA1"/>
    <w:rsid w:val="00815517"/>
    <w:rsid w:val="00855C80"/>
    <w:rsid w:val="00857E5D"/>
    <w:rsid w:val="00890F39"/>
    <w:rsid w:val="00897501"/>
    <w:rsid w:val="008C1A8F"/>
    <w:rsid w:val="009012F3"/>
    <w:rsid w:val="00903FB0"/>
    <w:rsid w:val="00910C00"/>
    <w:rsid w:val="00916808"/>
    <w:rsid w:val="0092435E"/>
    <w:rsid w:val="00985D95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3378"/>
    <w:rsid w:val="00AA4A7A"/>
    <w:rsid w:val="00AB2EC8"/>
    <w:rsid w:val="00AE2F2D"/>
    <w:rsid w:val="00AF3C46"/>
    <w:rsid w:val="00B07F18"/>
    <w:rsid w:val="00B1079D"/>
    <w:rsid w:val="00B56E1E"/>
    <w:rsid w:val="00B703F9"/>
    <w:rsid w:val="00B724A9"/>
    <w:rsid w:val="00B726C9"/>
    <w:rsid w:val="00B9720D"/>
    <w:rsid w:val="00BD4C0E"/>
    <w:rsid w:val="00C17D3D"/>
    <w:rsid w:val="00C62806"/>
    <w:rsid w:val="00C86192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402B0"/>
    <w:rsid w:val="00FA19FE"/>
    <w:rsid w:val="00FB01C3"/>
    <w:rsid w:val="00FD1045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3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1450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1662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3</cp:revision>
  <cp:lastPrinted>2019-03-07T19:09:00Z</cp:lastPrinted>
  <dcterms:created xsi:type="dcterms:W3CDTF">2026-05-08T14:58:00Z</dcterms:created>
  <dcterms:modified xsi:type="dcterms:W3CDTF">2026-05-10T03:34:00Z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