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75C9E1C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B631FC">
                  <w:rPr>
                    <w:b/>
                    <w:sz w:val="24"/>
                    <w:szCs w:val="24"/>
                  </w:rPr>
                  <w:t>ATT</w:t>
                </w:r>
                <w:r w:rsidR="00306B14" w:rsidRPr="00B631FC">
                  <w:rPr>
                    <w:b/>
                    <w:sz w:val="24"/>
                    <w:szCs w:val="24"/>
                  </w:rPr>
                  <w:t>202</w:t>
                </w:r>
                <w:r w:rsidR="001F5574" w:rsidRPr="00B631FC">
                  <w:rPr>
                    <w:b/>
                    <w:sz w:val="24"/>
                    <w:szCs w:val="24"/>
                  </w:rPr>
                  <w:t>5</w:t>
                </w:r>
                <w:r w:rsidR="00B631FC" w:rsidRPr="00B631FC">
                  <w:rPr>
                    <w:b/>
                    <w:sz w:val="24"/>
                    <w:szCs w:val="24"/>
                  </w:rPr>
                  <w:t>0403</w:t>
                </w:r>
                <w:r w:rsidR="00491A19" w:rsidRPr="00B631FC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2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757B2B58" w:rsidR="00A61808" w:rsidRPr="00A33494" w:rsidRDefault="00B631F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4/27/2026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9733987" w:rsidR="004726DA" w:rsidRPr="00A33494" w:rsidRDefault="00B631F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6FF27860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B631FC">
        <w:rPr>
          <w:rFonts w:cs="Arial"/>
          <w:sz w:val="24"/>
          <w:szCs w:val="24"/>
        </w:rPr>
        <w:t>August 25,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75ED4AA3" w:rsidR="004D49F6" w:rsidRPr="00E17534" w:rsidRDefault="00B631FC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B631FC">
        <w:rPr>
          <w:rFonts w:cs="Arial"/>
          <w:sz w:val="24"/>
          <w:szCs w:val="24"/>
        </w:rPr>
        <w:t xml:space="preserve">Pacific Bell Telephone Company </w:t>
      </w:r>
      <w:r w:rsidRPr="00E17534">
        <w:rPr>
          <w:rFonts w:cs="Arial"/>
          <w:sz w:val="24"/>
          <w:szCs w:val="24"/>
        </w:rPr>
        <w:t>d/b/a AT&amp;T California</w:t>
      </w:r>
      <w:r w:rsidR="00385023" w:rsidRPr="00E17534">
        <w:rPr>
          <w:rFonts w:cs="Arial"/>
          <w:sz w:val="24"/>
          <w:szCs w:val="24"/>
        </w:rPr>
        <w:t xml:space="preserve"> </w:t>
      </w:r>
      <w:r w:rsidR="007C2C6F" w:rsidRPr="00E17534">
        <w:rPr>
          <w:rFonts w:cs="Arial"/>
          <w:sz w:val="24"/>
          <w:szCs w:val="24"/>
        </w:rPr>
        <w:t>(AT&amp;T</w:t>
      </w:r>
      <w:r w:rsidRPr="00E17534">
        <w:rPr>
          <w:rFonts w:cs="Arial"/>
          <w:sz w:val="24"/>
          <w:szCs w:val="24"/>
        </w:rPr>
        <w:t xml:space="preserve"> California</w:t>
      </w:r>
      <w:r w:rsidR="007C2C6F" w:rsidRPr="00E17534">
        <w:rPr>
          <w:rFonts w:cs="Arial"/>
          <w:sz w:val="24"/>
          <w:szCs w:val="24"/>
        </w:rPr>
        <w:t xml:space="preserve">) </w:t>
      </w:r>
      <w:r w:rsidR="00385023" w:rsidRPr="00E17534">
        <w:rPr>
          <w:rFonts w:cs="Arial"/>
          <w:sz w:val="24"/>
          <w:szCs w:val="24"/>
        </w:rPr>
        <w:t xml:space="preserve">intends to </w:t>
      </w:r>
      <w:r w:rsidR="00E647E4" w:rsidRPr="00E17534">
        <w:rPr>
          <w:rFonts w:cs="Arial"/>
          <w:sz w:val="24"/>
          <w:szCs w:val="24"/>
        </w:rPr>
        <w:t>r</w:t>
      </w:r>
      <w:r w:rsidR="00385023" w:rsidRPr="00E17534">
        <w:rPr>
          <w:rFonts w:cs="Arial"/>
          <w:sz w:val="24"/>
          <w:szCs w:val="24"/>
        </w:rPr>
        <w:t xml:space="preserve">etire copper facilities </w:t>
      </w:r>
      <w:r w:rsidR="00C91A05" w:rsidRPr="00E17534">
        <w:rPr>
          <w:rFonts w:cs="Arial"/>
          <w:sz w:val="24"/>
          <w:szCs w:val="24"/>
        </w:rPr>
        <w:t xml:space="preserve">serving </w:t>
      </w:r>
      <w:r w:rsidR="00A40FC3" w:rsidRPr="00E17534">
        <w:rPr>
          <w:rFonts w:cs="Arial"/>
          <w:sz w:val="24"/>
          <w:szCs w:val="24"/>
        </w:rPr>
        <w:t>D</w:t>
      </w:r>
      <w:r w:rsidR="00C91A05" w:rsidRPr="00E17534">
        <w:rPr>
          <w:rFonts w:cs="Arial"/>
          <w:sz w:val="24"/>
          <w:szCs w:val="24"/>
        </w:rPr>
        <w:t xml:space="preserve">istribution </w:t>
      </w:r>
      <w:r w:rsidR="00A40FC3" w:rsidRPr="00E17534">
        <w:rPr>
          <w:rFonts w:cs="Arial"/>
          <w:sz w:val="24"/>
          <w:szCs w:val="24"/>
        </w:rPr>
        <w:t>A</w:t>
      </w:r>
      <w:r w:rsidR="00C91A05" w:rsidRPr="00E17534">
        <w:rPr>
          <w:rFonts w:cs="Arial"/>
          <w:sz w:val="24"/>
          <w:szCs w:val="24"/>
        </w:rPr>
        <w:t>rea</w:t>
      </w:r>
      <w:r w:rsidR="00A974EB" w:rsidRPr="00E17534">
        <w:rPr>
          <w:rFonts w:cs="Arial"/>
          <w:sz w:val="24"/>
          <w:szCs w:val="24"/>
        </w:rPr>
        <w:t>s</w:t>
      </w:r>
      <w:r w:rsidR="00C91A05" w:rsidRPr="00E17534">
        <w:rPr>
          <w:rFonts w:cs="Arial"/>
          <w:sz w:val="24"/>
          <w:szCs w:val="24"/>
        </w:rPr>
        <w:t xml:space="preserve"> (DA</w:t>
      </w:r>
      <w:r w:rsidR="001F5574" w:rsidRPr="00E17534">
        <w:rPr>
          <w:rFonts w:cs="Arial"/>
          <w:sz w:val="24"/>
          <w:szCs w:val="24"/>
        </w:rPr>
        <w:t>s</w:t>
      </w:r>
      <w:r w:rsidR="00C91A05" w:rsidRPr="00E17534">
        <w:rPr>
          <w:rFonts w:cs="Arial"/>
          <w:sz w:val="24"/>
          <w:szCs w:val="24"/>
        </w:rPr>
        <w:t xml:space="preserve">) </w:t>
      </w:r>
      <w:r w:rsidRPr="00E17534">
        <w:rPr>
          <w:rFonts w:cs="Arial"/>
          <w:sz w:val="24"/>
          <w:szCs w:val="24"/>
        </w:rPr>
        <w:t>810502, 810701, 810703 and 810704</w:t>
      </w:r>
      <w:r w:rsidR="00653131" w:rsidRPr="00E17534">
        <w:rPr>
          <w:rFonts w:cs="Arial"/>
          <w:sz w:val="24"/>
          <w:szCs w:val="24"/>
        </w:rPr>
        <w:t xml:space="preserve"> </w:t>
      </w:r>
      <w:r w:rsidR="001F5574" w:rsidRPr="00E17534">
        <w:rPr>
          <w:rFonts w:cs="Arial"/>
          <w:sz w:val="24"/>
          <w:szCs w:val="24"/>
        </w:rPr>
        <w:t>in</w:t>
      </w:r>
      <w:r w:rsidR="00C91A05" w:rsidRPr="00E17534">
        <w:rPr>
          <w:rFonts w:cs="Arial"/>
          <w:sz w:val="24"/>
          <w:szCs w:val="24"/>
        </w:rPr>
        <w:t xml:space="preserve"> the</w:t>
      </w:r>
      <w:r w:rsidRPr="00E17534">
        <w:rPr>
          <w:rFonts w:cs="Arial"/>
          <w:sz w:val="24"/>
          <w:szCs w:val="24"/>
        </w:rPr>
        <w:t xml:space="preserve"> Garden Grove-Euclid </w:t>
      </w:r>
      <w:r w:rsidR="00C91A05" w:rsidRPr="00E17534">
        <w:rPr>
          <w:rFonts w:cs="Arial"/>
          <w:sz w:val="24"/>
          <w:szCs w:val="24"/>
        </w:rPr>
        <w:t>(</w:t>
      </w:r>
      <w:r w:rsidRPr="00E17534">
        <w:rPr>
          <w:rFonts w:cs="Arial"/>
          <w:sz w:val="24"/>
          <w:szCs w:val="24"/>
        </w:rPr>
        <w:t>GRGVCA01</w:t>
      </w:r>
      <w:r w:rsidR="00C91A05" w:rsidRPr="00E17534">
        <w:rPr>
          <w:rFonts w:cs="Arial"/>
          <w:sz w:val="24"/>
          <w:szCs w:val="24"/>
        </w:rPr>
        <w:t>)</w:t>
      </w:r>
      <w:r w:rsidR="001F5574" w:rsidRPr="00E17534">
        <w:rPr>
          <w:rFonts w:cs="Arial"/>
          <w:sz w:val="24"/>
          <w:szCs w:val="24"/>
        </w:rPr>
        <w:t xml:space="preserve"> </w:t>
      </w:r>
      <w:r w:rsidR="00A40FC3" w:rsidRPr="00E17534">
        <w:rPr>
          <w:rFonts w:cs="Arial"/>
          <w:sz w:val="24"/>
          <w:szCs w:val="24"/>
        </w:rPr>
        <w:t>W</w:t>
      </w:r>
      <w:r w:rsidR="001F5574" w:rsidRPr="00E17534">
        <w:rPr>
          <w:rFonts w:cs="Arial"/>
          <w:sz w:val="24"/>
          <w:szCs w:val="24"/>
        </w:rPr>
        <w:t xml:space="preserve">ire </w:t>
      </w:r>
      <w:r w:rsidR="00A40FC3" w:rsidRPr="00E17534">
        <w:rPr>
          <w:rFonts w:cs="Arial"/>
          <w:sz w:val="24"/>
          <w:szCs w:val="24"/>
        </w:rPr>
        <w:t>C</w:t>
      </w:r>
      <w:r w:rsidR="001F5574" w:rsidRPr="00E17534">
        <w:rPr>
          <w:rFonts w:cs="Arial"/>
          <w:sz w:val="24"/>
          <w:szCs w:val="24"/>
        </w:rPr>
        <w:t>enter</w:t>
      </w:r>
      <w:r w:rsidR="00E647E4" w:rsidRPr="00E17534">
        <w:rPr>
          <w:rFonts w:cs="Arial"/>
          <w:sz w:val="24"/>
          <w:szCs w:val="24"/>
        </w:rPr>
        <w:t xml:space="preserve"> due to planned </w:t>
      </w:r>
      <w:r w:rsidRPr="00E17534">
        <w:rPr>
          <w:rFonts w:cs="Arial"/>
          <w:sz w:val="24"/>
          <w:szCs w:val="24"/>
        </w:rPr>
        <w:t>City of Garden Grove r</w:t>
      </w:r>
      <w:r w:rsidR="00E647E4" w:rsidRPr="00E17534">
        <w:rPr>
          <w:rFonts w:cs="Arial"/>
          <w:sz w:val="24"/>
          <w:szCs w:val="24"/>
        </w:rPr>
        <w:t>oad</w:t>
      </w:r>
      <w:r w:rsidR="00F37A90" w:rsidRPr="00E17534">
        <w:rPr>
          <w:rFonts w:cs="Arial"/>
          <w:sz w:val="24"/>
          <w:szCs w:val="24"/>
        </w:rPr>
        <w:t xml:space="preserve"> reconstruction project</w:t>
      </w:r>
      <w:r w:rsidR="00E17534" w:rsidRPr="00E17534">
        <w:rPr>
          <w:rFonts w:cs="Arial"/>
          <w:sz w:val="24"/>
          <w:szCs w:val="24"/>
        </w:rPr>
        <w:t>s</w:t>
      </w:r>
      <w:r w:rsidR="00F37A90" w:rsidRPr="00E17534">
        <w:rPr>
          <w:rFonts w:cs="Arial"/>
          <w:sz w:val="24"/>
          <w:szCs w:val="24"/>
        </w:rPr>
        <w:t xml:space="preserve"> (</w:t>
      </w:r>
      <w:r w:rsidRPr="00E17534">
        <w:rPr>
          <w:rFonts w:cs="Arial"/>
          <w:sz w:val="24"/>
          <w:szCs w:val="24"/>
        </w:rPr>
        <w:t xml:space="preserve">Project Resolution (9449-178 UD No.26) at various locations that will require conversion of aerial facilities to underground facilities. </w:t>
      </w:r>
      <w:r w:rsidR="00E17534" w:rsidRPr="00E17534">
        <w:rPr>
          <w:rFonts w:cs="Arial"/>
          <w:sz w:val="24"/>
          <w:szCs w:val="24"/>
        </w:rPr>
        <w:t>AT&amp;T California will be adjusting its facilities during the road construction</w:t>
      </w:r>
      <w:r w:rsidR="00092B64">
        <w:rPr>
          <w:rFonts w:cs="Arial"/>
          <w:sz w:val="24"/>
          <w:szCs w:val="24"/>
        </w:rPr>
        <w:t xml:space="preserve"> project</w:t>
      </w:r>
      <w:r w:rsidR="00E17534" w:rsidRPr="00E17534">
        <w:rPr>
          <w:rFonts w:cs="Arial"/>
          <w:sz w:val="24"/>
          <w:szCs w:val="24"/>
        </w:rPr>
        <w:t>s</w:t>
      </w:r>
      <w:r w:rsidR="00092B64">
        <w:rPr>
          <w:rFonts w:cs="Arial"/>
          <w:sz w:val="24"/>
          <w:szCs w:val="24"/>
        </w:rPr>
        <w:t xml:space="preserve"> and will not convert the copper facilities but will bury the fiber instead</w:t>
      </w:r>
      <w:r w:rsidR="00E17534" w:rsidRPr="00E17534">
        <w:rPr>
          <w:rFonts w:cs="Arial"/>
          <w:sz w:val="24"/>
          <w:szCs w:val="24"/>
        </w:rPr>
        <w:t>.</w:t>
      </w:r>
    </w:p>
    <w:p w14:paraId="32D1F3CD" w14:textId="77777777" w:rsidR="004D49F6" w:rsidRPr="00E17534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6C1C5DD" w:rsidR="00EF681E" w:rsidRPr="00E17534" w:rsidRDefault="004D49F6" w:rsidP="004D49F6">
      <w:pPr>
        <w:jc w:val="both"/>
        <w:rPr>
          <w:sz w:val="24"/>
          <w:szCs w:val="24"/>
        </w:rPr>
      </w:pPr>
      <w:r w:rsidRPr="00E17534">
        <w:rPr>
          <w:rFonts w:cs="Arial"/>
          <w:sz w:val="24"/>
          <w:szCs w:val="24"/>
        </w:rPr>
        <w:t>AT&amp;T</w:t>
      </w:r>
      <w:r w:rsidR="00E17534" w:rsidRPr="00E17534">
        <w:rPr>
          <w:rFonts w:cs="Arial"/>
          <w:sz w:val="24"/>
          <w:szCs w:val="24"/>
        </w:rPr>
        <w:t xml:space="preserve"> California</w:t>
      </w:r>
      <w:r w:rsidRPr="00E17534">
        <w:rPr>
          <w:rFonts w:cs="Arial"/>
          <w:sz w:val="24"/>
          <w:szCs w:val="24"/>
        </w:rPr>
        <w:t xml:space="preserve"> </w:t>
      </w:r>
      <w:r w:rsidR="001F5574" w:rsidRPr="00E17534">
        <w:rPr>
          <w:rFonts w:cs="Arial"/>
          <w:sz w:val="24"/>
          <w:szCs w:val="24"/>
        </w:rPr>
        <w:t>plans to continue providing service to these DAs using</w:t>
      </w:r>
      <w:r w:rsidR="001F5574" w:rsidRPr="00E17534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E17534">
        <w:rPr>
          <w:rFonts w:cs="Arial"/>
          <w:sz w:val="24"/>
          <w:szCs w:val="24"/>
        </w:rPr>
        <w:t>.</w:t>
      </w:r>
    </w:p>
    <w:p w14:paraId="13DB5E33" w14:textId="77777777" w:rsidR="00F5403A" w:rsidRPr="00E17534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E17534" w:rsidRDefault="00744CC6" w:rsidP="008B1063">
      <w:pPr>
        <w:jc w:val="both"/>
        <w:rPr>
          <w:rFonts w:cs="Arial"/>
          <w:b/>
          <w:sz w:val="24"/>
          <w:szCs w:val="24"/>
        </w:rPr>
      </w:pPr>
      <w:r w:rsidRPr="00E17534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587470AC" w:rsidR="00744CC6" w:rsidRDefault="001F5574" w:rsidP="008B1063">
      <w:pPr>
        <w:jc w:val="both"/>
        <w:rPr>
          <w:rFonts w:cs="Arial"/>
          <w:sz w:val="24"/>
          <w:szCs w:val="24"/>
        </w:rPr>
      </w:pPr>
      <w:r w:rsidRPr="00E17534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E17534">
        <w:rPr>
          <w:rFonts w:cs="Arial"/>
          <w:sz w:val="24"/>
          <w:szCs w:val="24"/>
        </w:rPr>
        <w:t>L</w:t>
      </w:r>
      <w:r w:rsidRPr="00E17534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E17534">
        <w:rPr>
          <w:rFonts w:cs="Arial"/>
          <w:sz w:val="24"/>
          <w:szCs w:val="24"/>
        </w:rPr>
        <w:t>T&amp;T</w:t>
      </w:r>
      <w:r w:rsidR="00E17534" w:rsidRPr="00E17534">
        <w:rPr>
          <w:rFonts w:cs="Arial"/>
          <w:sz w:val="24"/>
          <w:szCs w:val="24"/>
        </w:rPr>
        <w:t xml:space="preserve"> California</w:t>
      </w:r>
      <w:r w:rsidRPr="00E17534">
        <w:rPr>
          <w:rFonts w:cs="Arial"/>
          <w:sz w:val="24"/>
          <w:szCs w:val="24"/>
        </w:rPr>
        <w:t>’s</w:t>
      </w:r>
      <w:r w:rsidR="00A974EB" w:rsidRPr="00E17534">
        <w:rPr>
          <w:rFonts w:cs="Arial"/>
          <w:sz w:val="24"/>
          <w:szCs w:val="24"/>
        </w:rPr>
        <w:t xml:space="preserve"> </w:t>
      </w:r>
      <w:r w:rsidRPr="00E17534">
        <w:rPr>
          <w:rFonts w:cs="Arial"/>
          <w:sz w:val="24"/>
          <w:szCs w:val="24"/>
        </w:rPr>
        <w:t>records indicate there are</w:t>
      </w:r>
      <w:r w:rsidR="00E17534" w:rsidRPr="00E17534">
        <w:rPr>
          <w:rFonts w:cs="Arial"/>
          <w:sz w:val="24"/>
          <w:szCs w:val="24"/>
        </w:rPr>
        <w:t xml:space="preserve"> 25</w:t>
      </w:r>
      <w:r w:rsidRPr="00E17534">
        <w:rPr>
          <w:rFonts w:cs="Arial"/>
          <w:sz w:val="24"/>
          <w:szCs w:val="24"/>
        </w:rPr>
        <w:t xml:space="preserve"> working circuits, </w:t>
      </w:r>
      <w:r w:rsidR="00C142B4" w:rsidRPr="00E17534">
        <w:rPr>
          <w:rFonts w:cs="Arial"/>
          <w:sz w:val="24"/>
          <w:szCs w:val="24"/>
        </w:rPr>
        <w:t>none of which a</w:t>
      </w:r>
      <w:r w:rsidR="00E17534" w:rsidRPr="00E17534">
        <w:rPr>
          <w:rFonts w:cs="Arial"/>
          <w:sz w:val="24"/>
          <w:szCs w:val="24"/>
        </w:rPr>
        <w:t>re</w:t>
      </w:r>
      <w:r w:rsidR="00C142B4" w:rsidRPr="00E17534">
        <w:rPr>
          <w:rFonts w:cs="Arial"/>
          <w:sz w:val="24"/>
          <w:szCs w:val="24"/>
        </w:rPr>
        <w:t xml:space="preserve"> </w:t>
      </w:r>
      <w:r w:rsidRPr="00E17534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E17534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2000C84F" w:rsidR="00C142B4" w:rsidRPr="00750922" w:rsidRDefault="00E17534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7" w:dyaOrig="993" w14:anchorId="591143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6pt" o:ole="">
            <v:imagedata r:id="rId13" o:title=""/>
          </v:shape>
          <o:OLEObject Type="Embed" ProgID="Excel.Sheet.12" ShapeID="_x0000_i1025" DrawAspect="Icon" ObjectID="_1836713914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0E58" w14:textId="77777777" w:rsidR="00FE10FB" w:rsidRDefault="00FE10FB">
      <w:r>
        <w:separator/>
      </w:r>
    </w:p>
  </w:endnote>
  <w:endnote w:type="continuationSeparator" w:id="0">
    <w:p w14:paraId="0133624C" w14:textId="77777777" w:rsidR="00FE10FB" w:rsidRDefault="00FE10FB">
      <w:r>
        <w:continuationSeparator/>
      </w:r>
    </w:p>
  </w:endnote>
  <w:endnote w:type="continuationNotice" w:id="1">
    <w:p w14:paraId="05C12119" w14:textId="77777777" w:rsidR="00FE10FB" w:rsidRDefault="00FE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1E24" w14:textId="77777777" w:rsidR="00FE10FB" w:rsidRDefault="00FE10FB">
      <w:r>
        <w:separator/>
      </w:r>
    </w:p>
  </w:footnote>
  <w:footnote w:type="continuationSeparator" w:id="0">
    <w:p w14:paraId="2720F59E" w14:textId="77777777" w:rsidR="00FE10FB" w:rsidRDefault="00FE10FB">
      <w:r>
        <w:continuationSeparator/>
      </w:r>
    </w:p>
  </w:footnote>
  <w:footnote w:type="continuationNotice" w:id="1">
    <w:p w14:paraId="38B105AA" w14:textId="77777777" w:rsidR="00FE10FB" w:rsidRDefault="00FE10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2B64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5B17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779FF"/>
    <w:rsid w:val="00180EE4"/>
    <w:rsid w:val="00181673"/>
    <w:rsid w:val="0018195F"/>
    <w:rsid w:val="00190F74"/>
    <w:rsid w:val="00191767"/>
    <w:rsid w:val="001978BD"/>
    <w:rsid w:val="001A0A7C"/>
    <w:rsid w:val="001A2916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5A5E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593F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31FC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17534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4AC4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648D4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10FB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5351F"/>
    <w:rsid w:val="000633E0"/>
    <w:rsid w:val="000A6913"/>
    <w:rsid w:val="000C3ADA"/>
    <w:rsid w:val="00101A7A"/>
    <w:rsid w:val="0012098E"/>
    <w:rsid w:val="00142A7E"/>
    <w:rsid w:val="001779FF"/>
    <w:rsid w:val="00181673"/>
    <w:rsid w:val="0018241B"/>
    <w:rsid w:val="00192B75"/>
    <w:rsid w:val="001A2916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87F01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1693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1947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6</cp:revision>
  <cp:lastPrinted>2019-03-07T19:09:00Z</cp:lastPrinted>
  <dcterms:created xsi:type="dcterms:W3CDTF">2026-04-02T19:10:00Z</dcterms:created>
  <dcterms:modified xsi:type="dcterms:W3CDTF">2026-04-03T14:32:00Z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