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147058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685487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685487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685487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685487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685487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/>
                <w:b/>
                <w:bCs/>
                <w:sz w:val="22"/>
                <w:szCs w:val="22"/>
              </w:rPr>
              <w:t>ATT20250402C.1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685487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4/27/2026</w:t>
            </w:r>
          </w:p>
        </w:tc>
      </w:tr>
      <w:tr w:rsidR="00A61808" w:rsidRPr="00685487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685487" w14:paraId="4E00563C" w14:textId="77777777" w:rsidTr="00A61808">
        <w:tc>
          <w:tcPr>
            <w:tcW w:w="2160" w:type="dxa"/>
          </w:tcPr>
          <w:p w14:paraId="7100815E" w14:textId="77777777" w:rsidR="004726DA" w:rsidRPr="00685487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685487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Florida</w:t>
            </w:r>
          </w:p>
        </w:tc>
      </w:tr>
    </w:tbl>
    <w:p w14:paraId="7DF929F0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685487" w14:paraId="5C16C69A" w14:textId="77777777" w:rsidTr="00364B56">
        <w:tc>
          <w:tcPr>
            <w:tcW w:w="2340" w:type="dxa"/>
          </w:tcPr>
          <w:p w14:paraId="5ACADCD7" w14:textId="77777777" w:rsidR="00364B56" w:rsidRPr="00685487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685487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685487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685487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685487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685487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685487" w:rsidRPr="00685487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5086A23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3F03C627" w:rsidR="00685487" w:rsidRPr="00685487" w:rsidRDefault="004227AD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Mohamad El</w:t>
            </w:r>
            <w:r w:rsidR="00685487" w:rsidRPr="00685487">
              <w:rPr>
                <w:rFonts w:ascii="Arial Narrow" w:hAnsi="Arial Narrow" w:cs="Arial"/>
                <w:snapToGrid/>
                <w:sz w:val="22"/>
                <w:szCs w:val="22"/>
              </w:rPr>
              <w:t>- Haj</w:t>
            </w:r>
          </w:p>
        </w:tc>
        <w:tc>
          <w:tcPr>
            <w:tcW w:w="3510" w:type="dxa"/>
          </w:tcPr>
          <w:p w14:paraId="7C14FDC0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4C57AAF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685487" w:rsidRPr="00685487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5AFB3547" w:rsidR="00685487" w:rsidRPr="00685487" w:rsidRDefault="00E309F9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58486B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7A54E1FC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685487" w:rsidRPr="00685487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1773B009" w:rsidR="00685487" w:rsidRPr="00685487" w:rsidRDefault="00E309F9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</w:t>
            </w:r>
            <w:r w:rsidRPr="00633378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, TX 75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202</w:t>
            </w:r>
          </w:p>
        </w:tc>
        <w:tc>
          <w:tcPr>
            <w:tcW w:w="3510" w:type="dxa"/>
          </w:tcPr>
          <w:p w14:paraId="669CADC4" w14:textId="1B1A59D4" w:rsidR="00685487" w:rsidRPr="00685487" w:rsidRDefault="00685487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685487" w:rsidRPr="00685487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774F107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37148598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685487" w:rsidRPr="00685487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1D04EE73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685487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5D2649CE" w:rsidR="00685487" w:rsidRPr="00685487" w:rsidRDefault="00685487" w:rsidP="00685487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685487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577DB6C9" w14:textId="012B4EA1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0E3F9E">
        <w:rPr>
          <w:rFonts w:ascii="Arial Narrow" w:hAnsi="Arial Narrow" w:cs="Arial"/>
          <w:sz w:val="22"/>
          <w:szCs w:val="22"/>
        </w:rPr>
        <w:t xml:space="preserve">August 25, </w:t>
      </w:r>
      <w:r w:rsidR="007458B4" w:rsidRPr="00685487">
        <w:rPr>
          <w:rFonts w:ascii="Arial Narrow" w:hAnsi="Arial Narrow" w:cs="Arial"/>
          <w:sz w:val="22"/>
          <w:szCs w:val="22"/>
        </w:rPr>
        <w:t>2026</w:t>
      </w:r>
    </w:p>
    <w:p w14:paraId="0CDA2AB8" w14:textId="77777777" w:rsidR="00744CC6" w:rsidRPr="00685487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0AF6B3F4" w14:textId="4E480599" w:rsidR="00907E7D" w:rsidRPr="00DB7530" w:rsidRDefault="0097402F" w:rsidP="00DB7530">
      <w:pPr>
        <w:widowControl/>
        <w:spacing w:line="300" w:lineRule="atLeast"/>
        <w:rPr>
          <w:rFonts w:ascii="Segoe UI" w:hAnsi="Segoe UI" w:cs="Segoe UI"/>
          <w:snapToGrid/>
          <w:sz w:val="21"/>
          <w:szCs w:val="21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685487">
        <w:rPr>
          <w:rFonts w:ascii="Arial Narrow" w:hAnsi="Arial Narrow" w:cs="Arial"/>
          <w:snapToGrid/>
          <w:sz w:val="22"/>
          <w:szCs w:val="22"/>
        </w:rPr>
        <w:t>BellSouth Telecommunications, LLC d/b/a AT&amp;T Florida</w:t>
      </w:r>
      <w:r w:rsidR="00F91F73" w:rsidRPr="00685487">
        <w:rPr>
          <w:rFonts w:ascii="Arial Narrow" w:hAnsi="Arial Narrow" w:cs="Arial"/>
          <w:snapToGrid/>
          <w:sz w:val="22"/>
          <w:szCs w:val="22"/>
        </w:rPr>
        <w:t xml:space="preserve"> (AT&amp;T Florida)</w:t>
      </w:r>
      <w:r w:rsidRPr="00685487">
        <w:rPr>
          <w:rFonts w:ascii="Arial Narrow" w:hAnsi="Arial Narrow" w:cs="Arial"/>
          <w:snapToGrid/>
          <w:sz w:val="22"/>
          <w:szCs w:val="22"/>
        </w:rPr>
        <w:t xml:space="preserve"> </w:t>
      </w:r>
      <w:r w:rsidRPr="00685487">
        <w:rPr>
          <w:rFonts w:ascii="Arial Narrow" w:hAnsi="Arial Narrow" w:cs="Arial"/>
          <w:sz w:val="22"/>
          <w:szCs w:val="22"/>
        </w:rPr>
        <w:t>i</w:t>
      </w:r>
      <w:r w:rsidR="00D16D62" w:rsidRPr="00685487">
        <w:rPr>
          <w:rFonts w:ascii="Arial Narrow" w:hAnsi="Arial Narrow" w:cs="Arial"/>
          <w:sz w:val="22"/>
          <w:szCs w:val="22"/>
        </w:rPr>
        <w:t xml:space="preserve">ntends to retire copper </w:t>
      </w:r>
      <w:r w:rsidR="00153025" w:rsidRPr="00685487">
        <w:rPr>
          <w:rFonts w:ascii="Arial Narrow" w:hAnsi="Arial Narrow" w:cs="Arial"/>
          <w:sz w:val="22"/>
          <w:szCs w:val="22"/>
        </w:rPr>
        <w:t xml:space="preserve">feeder </w:t>
      </w:r>
      <w:r w:rsidR="00D16D62" w:rsidRPr="00685487">
        <w:rPr>
          <w:rFonts w:ascii="Arial Narrow" w:hAnsi="Arial Narrow" w:cs="Arial"/>
          <w:sz w:val="22"/>
          <w:szCs w:val="22"/>
        </w:rPr>
        <w:t>facilities serving</w:t>
      </w:r>
      <w:r w:rsidR="00395744" w:rsidRPr="00685487">
        <w:rPr>
          <w:rFonts w:ascii="Arial Narrow" w:hAnsi="Arial Narrow" w:cs="Arial"/>
          <w:sz w:val="22"/>
          <w:szCs w:val="22"/>
        </w:rPr>
        <w:t xml:space="preserve"> </w:t>
      </w:r>
      <w:r w:rsidR="002E481B" w:rsidRPr="00685487">
        <w:rPr>
          <w:rFonts w:ascii="Arial Narrow" w:hAnsi="Arial Narrow" w:cs="Arial"/>
          <w:sz w:val="22"/>
          <w:szCs w:val="22"/>
        </w:rPr>
        <w:t xml:space="preserve">Distribution Areas (DAs) </w:t>
      </w:r>
      <w:r w:rsidR="00725BE1" w:rsidRPr="00685487">
        <w:rPr>
          <w:rFonts w:ascii="Arial Narrow" w:hAnsi="Arial Narrow" w:cs="Arial"/>
          <w:sz w:val="22"/>
          <w:szCs w:val="22"/>
        </w:rPr>
        <w:t xml:space="preserve">122006, 122101, and 121001 </w:t>
      </w:r>
      <w:r w:rsidR="00D16D62" w:rsidRPr="00685487">
        <w:rPr>
          <w:rFonts w:ascii="Arial Narrow" w:hAnsi="Arial Narrow" w:cs="Arial"/>
          <w:sz w:val="22"/>
          <w:szCs w:val="22"/>
        </w:rPr>
        <w:t>in the</w:t>
      </w:r>
      <w:r w:rsidR="007458B4" w:rsidRPr="00685487">
        <w:rPr>
          <w:rFonts w:ascii="Arial Narrow" w:hAnsi="Arial Narrow" w:cs="Arial"/>
          <w:sz w:val="22"/>
          <w:szCs w:val="22"/>
        </w:rPr>
        <w:t xml:space="preserve"> Indian Creek</w:t>
      </w:r>
      <w:r w:rsidR="00B77C85" w:rsidRPr="00685487">
        <w:rPr>
          <w:rFonts w:ascii="Arial Narrow" w:hAnsi="Arial Narrow" w:cs="Arial"/>
          <w:sz w:val="22"/>
          <w:szCs w:val="22"/>
        </w:rPr>
        <w:t xml:space="preserve"> </w:t>
      </w:r>
      <w:r w:rsidR="00D16D62" w:rsidRPr="00685487">
        <w:rPr>
          <w:rFonts w:ascii="Arial Narrow" w:hAnsi="Arial Narrow" w:cs="Arial"/>
          <w:sz w:val="22"/>
          <w:szCs w:val="22"/>
        </w:rPr>
        <w:t>(</w:t>
      </w:r>
      <w:r w:rsidR="007458B4" w:rsidRPr="00685487">
        <w:rPr>
          <w:rFonts w:ascii="Arial Narrow" w:hAnsi="Arial Narrow" w:cs="Arial"/>
          <w:sz w:val="22"/>
          <w:szCs w:val="22"/>
        </w:rPr>
        <w:t>MIAMFLIC</w:t>
      </w:r>
      <w:r w:rsidR="00D16D62" w:rsidRPr="00685487">
        <w:rPr>
          <w:rFonts w:ascii="Arial Narrow" w:hAnsi="Arial Narrow" w:cs="Arial"/>
          <w:sz w:val="22"/>
          <w:szCs w:val="22"/>
        </w:rPr>
        <w:t>)</w:t>
      </w:r>
      <w:r w:rsidR="00395744" w:rsidRPr="00685487">
        <w:rPr>
          <w:rFonts w:ascii="Arial Narrow" w:hAnsi="Arial Narrow" w:cs="Arial"/>
          <w:sz w:val="22"/>
          <w:szCs w:val="22"/>
        </w:rPr>
        <w:t xml:space="preserve"> </w:t>
      </w:r>
      <w:r w:rsidR="00B864D0" w:rsidRPr="00685487">
        <w:rPr>
          <w:rFonts w:ascii="Arial Narrow" w:hAnsi="Arial Narrow" w:cs="Arial"/>
          <w:sz w:val="22"/>
          <w:szCs w:val="22"/>
        </w:rPr>
        <w:t>W</w:t>
      </w:r>
      <w:r w:rsidR="00245F8D" w:rsidRPr="00685487">
        <w:rPr>
          <w:rFonts w:ascii="Arial Narrow" w:hAnsi="Arial Narrow" w:cs="Arial"/>
          <w:sz w:val="22"/>
          <w:szCs w:val="22"/>
        </w:rPr>
        <w:t xml:space="preserve">ire </w:t>
      </w:r>
      <w:r w:rsidR="00B864D0" w:rsidRPr="00685487">
        <w:rPr>
          <w:rFonts w:ascii="Arial Narrow" w:hAnsi="Arial Narrow" w:cs="Arial"/>
          <w:sz w:val="22"/>
          <w:szCs w:val="22"/>
        </w:rPr>
        <w:t>C</w:t>
      </w:r>
      <w:r w:rsidR="00245F8D" w:rsidRPr="00685487">
        <w:rPr>
          <w:rFonts w:ascii="Arial Narrow" w:hAnsi="Arial Narrow" w:cs="Arial"/>
          <w:sz w:val="22"/>
          <w:szCs w:val="22"/>
        </w:rPr>
        <w:t xml:space="preserve">enter </w:t>
      </w:r>
      <w:r w:rsidR="003F7179" w:rsidRPr="00685487">
        <w:rPr>
          <w:rFonts w:ascii="Arial Narrow" w:hAnsi="Arial Narrow" w:cs="Arial"/>
          <w:sz w:val="22"/>
          <w:szCs w:val="22"/>
        </w:rPr>
        <w:t xml:space="preserve">due to planned </w:t>
      </w:r>
      <w:r w:rsidR="00DB7530" w:rsidRPr="00DB7530">
        <w:rPr>
          <w:rFonts w:ascii="Arial Narrow" w:hAnsi="Arial Narrow" w:cs="Arial"/>
          <w:sz w:val="22"/>
          <w:szCs w:val="22"/>
        </w:rPr>
        <w:t>Migration from aerial</w:t>
      </w:r>
      <w:r w:rsidR="00DB7530" w:rsidRPr="00DB7530">
        <w:rPr>
          <w:rFonts w:ascii="Arial Narrow" w:hAnsi="Arial Narrow" w:cs="Segoe UI"/>
          <w:snapToGrid/>
          <w:sz w:val="22"/>
          <w:szCs w:val="22"/>
        </w:rPr>
        <w:t xml:space="preserve"> infrastructure to underground</w:t>
      </w:r>
      <w:r w:rsidR="003F7179" w:rsidRPr="00685487">
        <w:rPr>
          <w:rFonts w:ascii="Arial Narrow" w:hAnsi="Arial Narrow" w:cs="Arial"/>
          <w:sz w:val="22"/>
          <w:szCs w:val="22"/>
        </w:rPr>
        <w:t xml:space="preserve"> within these DAs. </w:t>
      </w:r>
      <w:r w:rsidR="00907E7D" w:rsidRPr="004576FF">
        <w:rPr>
          <w:rFonts w:ascii="Arial Narrow" w:hAnsi="Arial Narrow" w:cs="Arial"/>
          <w:color w:val="1D2329"/>
          <w:sz w:val="22"/>
          <w:szCs w:val="22"/>
        </w:rPr>
        <w:t>The Florida Department of Transportation (F</w:t>
      </w:r>
      <w:r w:rsidR="00907E7D">
        <w:rPr>
          <w:rFonts w:ascii="Arial Narrow" w:hAnsi="Arial Narrow" w:cs="Arial"/>
          <w:color w:val="1D2329"/>
          <w:sz w:val="22"/>
          <w:szCs w:val="22"/>
        </w:rPr>
        <w:t>L</w:t>
      </w:r>
      <w:r w:rsidR="00907E7D" w:rsidRPr="004576FF">
        <w:rPr>
          <w:rFonts w:ascii="Arial Narrow" w:hAnsi="Arial Narrow" w:cs="Arial"/>
          <w:color w:val="1D2329"/>
          <w:sz w:val="22"/>
          <w:szCs w:val="22"/>
        </w:rPr>
        <w:t>DOT) has requested that AT&amp;T Florida remove or relocate its facilities in conflict with this road project no later than</w:t>
      </w:r>
      <w:r w:rsidR="00907E7D">
        <w:rPr>
          <w:rFonts w:ascii="Arial Narrow" w:hAnsi="Arial Narrow" w:cs="Arial"/>
          <w:color w:val="1D2329"/>
          <w:sz w:val="22"/>
          <w:szCs w:val="22"/>
        </w:rPr>
        <w:t xml:space="preserve"> May 30,2026</w:t>
      </w:r>
    </w:p>
    <w:p w14:paraId="57984223" w14:textId="35623D41" w:rsidR="003A61FB" w:rsidRPr="00685487" w:rsidRDefault="003A61FB" w:rsidP="00B77C85">
      <w:pPr>
        <w:widowControl/>
        <w:jc w:val="both"/>
        <w:rPr>
          <w:rFonts w:ascii="Arial Narrow" w:hAnsi="Arial Narrow" w:cs="Arial"/>
          <w:sz w:val="22"/>
          <w:szCs w:val="22"/>
        </w:rPr>
      </w:pPr>
    </w:p>
    <w:p w14:paraId="0E90377E" w14:textId="0F9D1AD6" w:rsidR="003A61FB" w:rsidRPr="00685487" w:rsidRDefault="003A61FB" w:rsidP="00B77C85">
      <w:pPr>
        <w:widowControl/>
        <w:jc w:val="both"/>
        <w:rPr>
          <w:rFonts w:ascii="Arial Narrow" w:hAnsi="Arial Narrow" w:cs="Arial"/>
          <w:snapToGrid/>
          <w:sz w:val="22"/>
          <w:szCs w:val="22"/>
        </w:rPr>
      </w:pPr>
      <w:r w:rsidRPr="00685487">
        <w:rPr>
          <w:rFonts w:ascii="Arial Narrow" w:hAnsi="Arial Narrow" w:cs="Arial"/>
          <w:sz w:val="22"/>
          <w:szCs w:val="22"/>
        </w:rPr>
        <w:t xml:space="preserve">AT&amp;T Florida plans to migrate customers served by copper facilities to existing Gigabit Passive Optical Network/Fiber-to-the-Premises (GPON/FTTP) facilities and then retire the copper facilities. </w:t>
      </w:r>
    </w:p>
    <w:p w14:paraId="4EAFB4D2" w14:textId="77777777" w:rsidR="00D16D62" w:rsidRPr="00685487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099E93A2" w14:textId="77777777" w:rsidR="00EF681E" w:rsidRPr="00685487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685487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62A7CF38" w14:textId="4A8A8FAE" w:rsidR="00744CC6" w:rsidRPr="00685487" w:rsidRDefault="00EF37A4" w:rsidP="00DE7749">
      <w:pPr>
        <w:jc w:val="both"/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sz w:val="22"/>
          <w:szCs w:val="22"/>
        </w:rPr>
        <w:t>After implementation of this plan, only fiber-based services will be available in these DAs. Currently, AT&amp;T Florida's records indicate a total of 36 assigned circuits, none of which are competitive carrier circuits, affected by this network change.</w:t>
      </w:r>
    </w:p>
    <w:p w14:paraId="61010B80" w14:textId="77777777" w:rsidR="00884F9D" w:rsidRPr="00685487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3A994A83" w14:textId="77777777" w:rsidR="006B4864" w:rsidRPr="00685487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685487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685487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685487">
        <w:rPr>
          <w:rFonts w:ascii="Arial Narrow" w:hAnsi="Arial Narrow" w:cs="Arial"/>
          <w:b/>
          <w:sz w:val="22"/>
          <w:szCs w:val="22"/>
        </w:rPr>
        <w:t>I</w:t>
      </w:r>
      <w:r w:rsidR="0046549C" w:rsidRPr="00685487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685487">
        <w:rPr>
          <w:rFonts w:ascii="Arial Narrow" w:hAnsi="Arial Narrow" w:cs="Arial"/>
          <w:b/>
          <w:sz w:val="22"/>
          <w:szCs w:val="22"/>
        </w:rPr>
        <w:t>A</w:t>
      </w:r>
      <w:r w:rsidR="0046549C" w:rsidRPr="00685487">
        <w:rPr>
          <w:rFonts w:ascii="Arial Narrow" w:hAnsi="Arial Narrow" w:cs="Arial"/>
          <w:b/>
          <w:sz w:val="22"/>
          <w:szCs w:val="22"/>
        </w:rPr>
        <w:t>ddress</w:t>
      </w:r>
      <w:r w:rsidR="00FC1AB1" w:rsidRPr="00685487">
        <w:rPr>
          <w:rFonts w:ascii="Arial Narrow" w:hAnsi="Arial Narrow" w:cs="Arial"/>
          <w:b/>
          <w:sz w:val="22"/>
          <w:szCs w:val="22"/>
        </w:rPr>
        <w:t>es</w:t>
      </w:r>
      <w:r w:rsidR="0046549C" w:rsidRPr="00685487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443BA72E" w14:textId="77777777" w:rsidR="00C606F0" w:rsidRPr="00685487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638912C" w14:textId="34491546" w:rsidR="00C606F0" w:rsidRPr="00685487" w:rsidRDefault="00907E7D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object w:dxaOrig="1539" w:dyaOrig="995" w14:anchorId="72C1DE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4" o:title=""/>
          </v:shape>
          <o:OLEObject Type="Embed" ProgID="Excel.Sheet.12" ShapeID="_x0000_i1025" DrawAspect="Icon" ObjectID="_1837337287" r:id="rId15"/>
        </w:object>
      </w:r>
    </w:p>
    <w:sectPr w:rsidR="00C606F0" w:rsidRPr="00685487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C29B5" w14:textId="77777777" w:rsidR="00764940" w:rsidRDefault="00764940">
      <w:r>
        <w:separator/>
      </w:r>
    </w:p>
  </w:endnote>
  <w:endnote w:type="continuationSeparator" w:id="0">
    <w:p w14:paraId="6D1EC580" w14:textId="77777777" w:rsidR="00764940" w:rsidRDefault="00764940">
      <w:r>
        <w:continuationSeparator/>
      </w:r>
    </w:p>
  </w:endnote>
  <w:endnote w:type="continuationNotice" w:id="1">
    <w:p w14:paraId="1A3545F0" w14:textId="77777777" w:rsidR="00764940" w:rsidRDefault="007649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26968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78E67" w14:textId="77777777" w:rsidR="00764940" w:rsidRDefault="00764940">
      <w:r>
        <w:separator/>
      </w:r>
    </w:p>
  </w:footnote>
  <w:footnote w:type="continuationSeparator" w:id="0">
    <w:p w14:paraId="619BB6A2" w14:textId="77777777" w:rsidR="00764940" w:rsidRDefault="00764940">
      <w:r>
        <w:continuationSeparator/>
      </w:r>
    </w:p>
  </w:footnote>
  <w:footnote w:type="continuationNotice" w:id="1">
    <w:p w14:paraId="61426D16" w14:textId="77777777" w:rsidR="00764940" w:rsidRDefault="007649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6B9"/>
    <w:rsid w:val="000C1CFB"/>
    <w:rsid w:val="000C3BCD"/>
    <w:rsid w:val="000C4FA9"/>
    <w:rsid w:val="000C7A7A"/>
    <w:rsid w:val="000D0CE4"/>
    <w:rsid w:val="000D40FA"/>
    <w:rsid w:val="000D566B"/>
    <w:rsid w:val="000E115C"/>
    <w:rsid w:val="000E3F9E"/>
    <w:rsid w:val="000E4ED8"/>
    <w:rsid w:val="000E5117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47058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28BD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4E58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19D0"/>
    <w:rsid w:val="00403671"/>
    <w:rsid w:val="00403DC5"/>
    <w:rsid w:val="00411630"/>
    <w:rsid w:val="00414205"/>
    <w:rsid w:val="004225AD"/>
    <w:rsid w:val="004227A8"/>
    <w:rsid w:val="004227AD"/>
    <w:rsid w:val="00423EEA"/>
    <w:rsid w:val="004250A7"/>
    <w:rsid w:val="00432E2D"/>
    <w:rsid w:val="0043337E"/>
    <w:rsid w:val="004369BB"/>
    <w:rsid w:val="004418E4"/>
    <w:rsid w:val="00446629"/>
    <w:rsid w:val="00447ACB"/>
    <w:rsid w:val="004500A3"/>
    <w:rsid w:val="00451D7A"/>
    <w:rsid w:val="00454184"/>
    <w:rsid w:val="00456C9B"/>
    <w:rsid w:val="00460522"/>
    <w:rsid w:val="004616A3"/>
    <w:rsid w:val="00462695"/>
    <w:rsid w:val="00463EC0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6043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2695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0321"/>
    <w:rsid w:val="00631C39"/>
    <w:rsid w:val="0063269A"/>
    <w:rsid w:val="006410B2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487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25EE5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4940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07E7D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02D9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1A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3B8C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B7530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09F9"/>
    <w:rsid w:val="00E34AF6"/>
    <w:rsid w:val="00E352F9"/>
    <w:rsid w:val="00E36E3A"/>
    <w:rsid w:val="00E4103E"/>
    <w:rsid w:val="00E43B32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DF3"/>
    <w:rsid w:val="00F17E2F"/>
    <w:rsid w:val="00F21055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A6913"/>
    <w:rsid w:val="000A7427"/>
    <w:rsid w:val="000C1021"/>
    <w:rsid w:val="000C1CFB"/>
    <w:rsid w:val="000D0F36"/>
    <w:rsid w:val="000E4D89"/>
    <w:rsid w:val="000E5117"/>
    <w:rsid w:val="0012098E"/>
    <w:rsid w:val="001216D5"/>
    <w:rsid w:val="00142A7E"/>
    <w:rsid w:val="0018241B"/>
    <w:rsid w:val="00192B75"/>
    <w:rsid w:val="001A2354"/>
    <w:rsid w:val="001C41E6"/>
    <w:rsid w:val="00210C47"/>
    <w:rsid w:val="00210EBB"/>
    <w:rsid w:val="00225157"/>
    <w:rsid w:val="00261C77"/>
    <w:rsid w:val="00280B38"/>
    <w:rsid w:val="00286741"/>
    <w:rsid w:val="00293493"/>
    <w:rsid w:val="002A498B"/>
    <w:rsid w:val="002C1E7D"/>
    <w:rsid w:val="002D2C86"/>
    <w:rsid w:val="00300778"/>
    <w:rsid w:val="003055E4"/>
    <w:rsid w:val="003252CF"/>
    <w:rsid w:val="003427C5"/>
    <w:rsid w:val="00372FE6"/>
    <w:rsid w:val="003770AD"/>
    <w:rsid w:val="00395185"/>
    <w:rsid w:val="003B3E64"/>
    <w:rsid w:val="003C17D1"/>
    <w:rsid w:val="003C2D7F"/>
    <w:rsid w:val="003E4FB5"/>
    <w:rsid w:val="00403671"/>
    <w:rsid w:val="004107E9"/>
    <w:rsid w:val="00443E51"/>
    <w:rsid w:val="00447ACB"/>
    <w:rsid w:val="00477925"/>
    <w:rsid w:val="004B5C21"/>
    <w:rsid w:val="004C169B"/>
    <w:rsid w:val="004C5112"/>
    <w:rsid w:val="00510B13"/>
    <w:rsid w:val="00512649"/>
    <w:rsid w:val="00555FC0"/>
    <w:rsid w:val="00562ADA"/>
    <w:rsid w:val="005769BB"/>
    <w:rsid w:val="00586043"/>
    <w:rsid w:val="005A32A5"/>
    <w:rsid w:val="005A4419"/>
    <w:rsid w:val="005B0284"/>
    <w:rsid w:val="005C4D5B"/>
    <w:rsid w:val="005F3E79"/>
    <w:rsid w:val="00604842"/>
    <w:rsid w:val="00606736"/>
    <w:rsid w:val="00611FA7"/>
    <w:rsid w:val="00625464"/>
    <w:rsid w:val="00630321"/>
    <w:rsid w:val="006436E6"/>
    <w:rsid w:val="006931F8"/>
    <w:rsid w:val="006E1271"/>
    <w:rsid w:val="0070675B"/>
    <w:rsid w:val="00723AF3"/>
    <w:rsid w:val="00725EE5"/>
    <w:rsid w:val="007270E7"/>
    <w:rsid w:val="00731D5B"/>
    <w:rsid w:val="00732957"/>
    <w:rsid w:val="00734C9D"/>
    <w:rsid w:val="00743EA1"/>
    <w:rsid w:val="0076008F"/>
    <w:rsid w:val="007619F5"/>
    <w:rsid w:val="007A359C"/>
    <w:rsid w:val="007D10FA"/>
    <w:rsid w:val="007D6CA1"/>
    <w:rsid w:val="008066BB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37721"/>
    <w:rsid w:val="00960EED"/>
    <w:rsid w:val="00975E45"/>
    <w:rsid w:val="00985D95"/>
    <w:rsid w:val="009A0CDD"/>
    <w:rsid w:val="009B62C1"/>
    <w:rsid w:val="009C2E22"/>
    <w:rsid w:val="009C521F"/>
    <w:rsid w:val="009C6802"/>
    <w:rsid w:val="009E2E3A"/>
    <w:rsid w:val="009E472B"/>
    <w:rsid w:val="009E569E"/>
    <w:rsid w:val="00A0481A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724A9"/>
    <w:rsid w:val="00B726C9"/>
    <w:rsid w:val="00BA0CE0"/>
    <w:rsid w:val="00C948E5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3548"/>
    <w:rsid w:val="00D60EF3"/>
    <w:rsid w:val="00D613CA"/>
    <w:rsid w:val="00D620AF"/>
    <w:rsid w:val="00D735B7"/>
    <w:rsid w:val="00D87DFA"/>
    <w:rsid w:val="00D936B6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EF7DB8"/>
    <w:rsid w:val="00F11963"/>
    <w:rsid w:val="00F3522D"/>
    <w:rsid w:val="00F42B8C"/>
    <w:rsid w:val="00F47865"/>
    <w:rsid w:val="00F569BC"/>
    <w:rsid w:val="00F82E4F"/>
    <w:rsid w:val="00FA19FE"/>
    <w:rsid w:val="00FD1045"/>
    <w:rsid w:val="00FD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243</Words>
  <Characters>1506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1713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55</cp:revision>
  <cp:lastPrinted>2019-03-07T19:09:00Z</cp:lastPrinted>
  <dcterms:created xsi:type="dcterms:W3CDTF">2025-08-25T21:07:00Z</dcterms:created>
  <dcterms:modified xsi:type="dcterms:W3CDTF">2026-04-10T19:42:00Z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