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1756" w14:textId="77777777" w:rsidR="006E7E4B" w:rsidRPr="00B27095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3D3CFCA8" w14:textId="77777777" w:rsidR="008D0182" w:rsidRPr="00B27095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B27095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67B59EA2" w14:textId="77777777" w:rsidR="004D369D" w:rsidRPr="00B27095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B27095" w14:paraId="1199B9C5" w14:textId="77777777" w:rsidTr="00F13595">
        <w:tc>
          <w:tcPr>
            <w:tcW w:w="3600" w:type="dxa"/>
            <w:gridSpan w:val="3"/>
            <w:vAlign w:val="bottom"/>
          </w:tcPr>
          <w:p w14:paraId="3D939261" w14:textId="77777777" w:rsidR="00A61808" w:rsidRPr="00B27095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616371CC" w14:textId="77777777" w:rsidR="00A61808" w:rsidRPr="00B27095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B27095">
              <w:rPr>
                <w:rFonts w:ascii="Arial Narrow" w:hAnsi="Arial Narrow"/>
                <w:b/>
                <w:bCs/>
                <w:sz w:val="22"/>
                <w:szCs w:val="22"/>
              </w:rPr>
              <w:t>ATT20250</w:t>
            </w:r>
            <w:r w:rsidR="00906206">
              <w:rPr>
                <w:rFonts w:ascii="Arial Narrow" w:hAnsi="Arial Narrow"/>
                <w:b/>
                <w:bCs/>
                <w:sz w:val="22"/>
                <w:szCs w:val="22"/>
              </w:rPr>
              <w:t>395</w:t>
            </w:r>
            <w:r w:rsidRPr="00B27095">
              <w:rPr>
                <w:rFonts w:ascii="Arial Narrow" w:hAnsi="Arial Narrow"/>
                <w:b/>
                <w:bCs/>
                <w:sz w:val="22"/>
                <w:szCs w:val="22"/>
              </w:rPr>
              <w:t>C.1</w:t>
            </w:r>
          </w:p>
        </w:tc>
        <w:tc>
          <w:tcPr>
            <w:tcW w:w="810" w:type="dxa"/>
            <w:vAlign w:val="bottom"/>
          </w:tcPr>
          <w:p w14:paraId="3F1181CA" w14:textId="77777777" w:rsidR="00A61808" w:rsidRPr="00B27095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1DAD04B1" w14:textId="77777777" w:rsidR="00A61808" w:rsidRPr="00B27095" w:rsidRDefault="00906206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</w:t>
            </w:r>
            <w:r w:rsidR="007458B4" w:rsidRPr="00B2709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23</w:t>
            </w:r>
            <w:r w:rsidR="007458B4" w:rsidRPr="00B2709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/2026</w:t>
            </w:r>
          </w:p>
        </w:tc>
      </w:tr>
      <w:tr w:rsidR="00A61808" w:rsidRPr="00B27095" w14:paraId="5CA838EE" w14:textId="77777777" w:rsidTr="00A61808">
        <w:tc>
          <w:tcPr>
            <w:tcW w:w="3060" w:type="dxa"/>
            <w:gridSpan w:val="2"/>
          </w:tcPr>
          <w:p w14:paraId="51786846" w14:textId="77777777" w:rsidR="00A61808" w:rsidRPr="00B2709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134517A1" w14:textId="77777777" w:rsidR="00A61808" w:rsidRPr="00B2709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B27095" w14:paraId="0A61C965" w14:textId="77777777" w:rsidTr="00A61808">
        <w:tc>
          <w:tcPr>
            <w:tcW w:w="2160" w:type="dxa"/>
          </w:tcPr>
          <w:p w14:paraId="3C9CDA34" w14:textId="77777777" w:rsidR="004726DA" w:rsidRPr="00B27095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686BCB43" w14:textId="77777777" w:rsidR="004726DA" w:rsidRPr="00B27095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6477EB6D" w14:textId="77777777" w:rsidR="008D0182" w:rsidRPr="00B27095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B27095" w14:paraId="63DF1770" w14:textId="77777777" w:rsidTr="00364B56">
        <w:tc>
          <w:tcPr>
            <w:tcW w:w="2340" w:type="dxa"/>
          </w:tcPr>
          <w:p w14:paraId="678F963A" w14:textId="77777777" w:rsidR="00364B56" w:rsidRPr="00B27095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0A8322EA" w14:textId="77777777" w:rsidR="00364B56" w:rsidRPr="00B27095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B27095" w14:paraId="2D310CC0" w14:textId="77777777" w:rsidTr="00364B56">
        <w:tc>
          <w:tcPr>
            <w:tcW w:w="2430" w:type="dxa"/>
            <w:gridSpan w:val="2"/>
          </w:tcPr>
          <w:p w14:paraId="009318E1" w14:textId="77777777" w:rsidR="00364B56" w:rsidRPr="00B27095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262E2683" w14:textId="77777777" w:rsidR="00364B56" w:rsidRPr="00B27095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538840F6" w14:textId="77777777" w:rsidR="008C6FF4" w:rsidRPr="00B27095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B27095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B27095" w14:paraId="67002A47" w14:textId="77777777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4DC2E8C8" w14:textId="77777777" w:rsidR="00685487" w:rsidRPr="00B27095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496921FD" w14:textId="77777777" w:rsidR="00685487" w:rsidRPr="00B27095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6149BEE0" w14:textId="77777777" w:rsidR="00685487" w:rsidRPr="00B27095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B27095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652C7AA7" w14:textId="77777777" w:rsidR="00685487" w:rsidRPr="00B27095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66A4C5B" w14:textId="77777777" w:rsidR="00685487" w:rsidRPr="00B27095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B27095" w14:paraId="663CAA47" w14:textId="77777777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0C62E34D" w14:textId="77777777" w:rsidR="00685487" w:rsidRPr="00B27095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48B6BDF7" w14:textId="77777777" w:rsidR="00685487" w:rsidRPr="00B27095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B2709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B2709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5A28107" w14:textId="77777777" w:rsidR="00685487" w:rsidRPr="00B27095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B27095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B2709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B27095" w14:paraId="2B526B18" w14:textId="77777777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405D6399" w14:textId="77777777" w:rsidR="00685487" w:rsidRPr="00B27095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9C2BD72" w14:textId="77777777" w:rsidR="00685487" w:rsidRPr="00B27095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1EEAA897" w14:textId="77777777" w:rsidR="00685487" w:rsidRPr="00B27095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B27095" w14:paraId="689D9EC8" w14:textId="77777777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13E34114" w14:textId="77777777" w:rsidR="00685487" w:rsidRPr="00B27095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444913" w14:textId="77777777" w:rsidR="00685487" w:rsidRPr="00B27095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26B42935" w14:textId="77777777" w:rsidR="00685487" w:rsidRPr="00B27095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27095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B27095" w14:paraId="4EC87B0E" w14:textId="77777777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01E15845" w14:textId="77777777" w:rsidR="00685487" w:rsidRPr="00B27095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3D03FAFA" w14:textId="77777777" w:rsidR="00685487" w:rsidRPr="00B27095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B27095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5CC00D3B" w14:textId="77777777" w:rsidR="00685487" w:rsidRPr="00B27095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B27095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C25B421" w14:textId="77777777" w:rsidR="008D0182" w:rsidRPr="00B27095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4D7C5358" w14:textId="77777777" w:rsidR="00744CC6" w:rsidRPr="00B27095" w:rsidRDefault="00744CC6" w:rsidP="00744CC6">
      <w:pPr>
        <w:rPr>
          <w:rFonts w:ascii="Arial Narrow" w:hAnsi="Arial Narrow" w:cs="Arial"/>
          <w:sz w:val="22"/>
          <w:szCs w:val="22"/>
        </w:rPr>
      </w:pPr>
      <w:r w:rsidRPr="00B27095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906206">
        <w:rPr>
          <w:rFonts w:ascii="Arial Narrow" w:hAnsi="Arial Narrow" w:cs="Arial"/>
          <w:sz w:val="22"/>
          <w:szCs w:val="22"/>
        </w:rPr>
        <w:t xml:space="preserve">August 21, </w:t>
      </w:r>
      <w:r w:rsidR="007458B4" w:rsidRPr="00B27095">
        <w:rPr>
          <w:rFonts w:ascii="Arial Narrow" w:hAnsi="Arial Narrow" w:cs="Arial"/>
          <w:sz w:val="22"/>
          <w:szCs w:val="22"/>
        </w:rPr>
        <w:t>2026</w:t>
      </w:r>
    </w:p>
    <w:p w14:paraId="35962C77" w14:textId="77777777" w:rsidR="00744CC6" w:rsidRPr="00B27095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5D348E5F" w14:textId="77777777" w:rsidR="00744CC6" w:rsidRPr="00B27095" w:rsidRDefault="00744CC6" w:rsidP="00744CC6">
      <w:pPr>
        <w:rPr>
          <w:rFonts w:ascii="Arial Narrow" w:hAnsi="Arial Narrow" w:cs="Arial"/>
          <w:sz w:val="22"/>
          <w:szCs w:val="22"/>
        </w:rPr>
      </w:pPr>
      <w:r w:rsidRPr="00B27095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4446B4BE" w14:textId="77777777" w:rsidR="00906206" w:rsidRPr="004576FF" w:rsidRDefault="00906206" w:rsidP="00906206">
      <w:pPr>
        <w:pStyle w:val="mar-b-xxs"/>
        <w:shd w:val="clear" w:color="auto" w:fill="FFFFFF"/>
        <w:spacing w:before="120" w:beforeAutospacing="0" w:after="120" w:afterAutospacing="0" w:line="330" w:lineRule="atLeast"/>
        <w:rPr>
          <w:rFonts w:ascii="Arial Narrow" w:hAnsi="Arial Narrow" w:cs="Arial"/>
          <w:color w:val="1D2329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4576FF">
        <w:rPr>
          <w:rFonts w:ascii="Arial Narrow" w:hAnsi="Arial Narrow" w:cs="Arial"/>
          <w:color w:val="1D2329"/>
          <w:sz w:val="22"/>
          <w:szCs w:val="22"/>
        </w:rPr>
        <w:t xml:space="preserve">BellSouth Telecommunications, LLC d/b/a AT&amp;T Florida (AT&amp;T Florida) intends to retire copper facilities serving Distribution Areas (DAs), due to the impact of FPL undergrounding (aerial to buried). The Florida Department of Transportation (FDOT) has requested that AT&amp;T Florida remove or relocate its facilities in conflict with this road project no later than </w:t>
      </w:r>
      <w:r>
        <w:rPr>
          <w:rFonts w:ascii="Arial Narrow" w:hAnsi="Arial Narrow" w:cs="Arial"/>
          <w:color w:val="1D2329"/>
          <w:sz w:val="22"/>
          <w:szCs w:val="22"/>
        </w:rPr>
        <w:t>April</w:t>
      </w:r>
      <w:r w:rsidRPr="004576FF">
        <w:rPr>
          <w:rFonts w:ascii="Arial Narrow" w:hAnsi="Arial Narrow" w:cs="Arial"/>
          <w:color w:val="1D2329"/>
          <w:sz w:val="22"/>
          <w:szCs w:val="22"/>
        </w:rPr>
        <w:t xml:space="preserve"> 28, 2026:</w:t>
      </w:r>
    </w:p>
    <w:p w14:paraId="6790BBE1" w14:textId="77777777" w:rsidR="00906206" w:rsidRPr="004576FF" w:rsidRDefault="00906206" w:rsidP="00906206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4576FF">
        <w:rPr>
          <w:rFonts w:ascii="Arial Narrow" w:hAnsi="Arial Narrow" w:cs="Arial"/>
          <w:color w:val="1D2329"/>
          <w:sz w:val="22"/>
          <w:szCs w:val="22"/>
        </w:rPr>
        <w:t>(DA) 310108 in the Plantation Wire Center (FTLDFLPL)</w:t>
      </w:r>
    </w:p>
    <w:p w14:paraId="3684A54B" w14:textId="77777777" w:rsidR="00906206" w:rsidRPr="004576FF" w:rsidRDefault="00906206" w:rsidP="00906206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4576FF">
        <w:rPr>
          <w:rFonts w:ascii="Arial Narrow" w:hAnsi="Arial Narrow" w:cs="Arial"/>
          <w:color w:val="1D2329"/>
          <w:sz w:val="22"/>
          <w:szCs w:val="22"/>
        </w:rPr>
        <w:t>(DA) 410306 in the Golden Glades Wire Center (NDADFLGG)</w:t>
      </w:r>
    </w:p>
    <w:p w14:paraId="19C60012" w14:textId="77777777" w:rsidR="00906206" w:rsidRPr="004576FF" w:rsidRDefault="00906206" w:rsidP="00906206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4576FF">
        <w:rPr>
          <w:rFonts w:ascii="Arial Narrow" w:hAnsi="Arial Narrow" w:cs="Arial"/>
          <w:color w:val="1D2329"/>
          <w:sz w:val="22"/>
          <w:szCs w:val="22"/>
        </w:rPr>
        <w:t>(DA) 211238 in the Opa-locka Wire Center (MIAMFLOL)</w:t>
      </w:r>
    </w:p>
    <w:p w14:paraId="5BFD7380" w14:textId="77777777" w:rsidR="00906206" w:rsidRPr="00B27095" w:rsidRDefault="00906206" w:rsidP="00906206">
      <w:pPr>
        <w:jc w:val="both"/>
        <w:rPr>
          <w:rFonts w:ascii="Arial Narrow" w:hAnsi="Arial Narrow" w:cs="Arial"/>
          <w:sz w:val="22"/>
          <w:szCs w:val="22"/>
        </w:rPr>
      </w:pPr>
    </w:p>
    <w:p w14:paraId="2544E1D9" w14:textId="77777777" w:rsidR="00906206" w:rsidRPr="00B27095" w:rsidRDefault="00906206" w:rsidP="00906206">
      <w:pPr>
        <w:jc w:val="both"/>
        <w:rPr>
          <w:rFonts w:ascii="Arial Narrow" w:hAnsi="Arial Narrow" w:cs="Arial"/>
          <w:sz w:val="22"/>
          <w:szCs w:val="22"/>
        </w:rPr>
      </w:pPr>
      <w:r w:rsidRPr="00B27095">
        <w:rPr>
          <w:rFonts w:ascii="Arial Narrow" w:hAnsi="Arial Narrow" w:cs="Arial"/>
          <w:sz w:val="22"/>
          <w:szCs w:val="22"/>
        </w:rPr>
        <w:t xml:space="preserve">AT&amp;T Florida plans to migrate customers served by copper facilities to existing Gigabit Passive Optical Network/Fiber-to-the-Premises (GPON/FTTP) facilities and then retire the copper facilities. </w:t>
      </w:r>
    </w:p>
    <w:p w14:paraId="5E990E55" w14:textId="77777777" w:rsidR="00163519" w:rsidRPr="00B27095" w:rsidRDefault="00163519" w:rsidP="00163519">
      <w:pPr>
        <w:jc w:val="both"/>
        <w:rPr>
          <w:rFonts w:ascii="Arial Narrow" w:hAnsi="Arial Narrow" w:cs="Arial"/>
          <w:sz w:val="22"/>
          <w:szCs w:val="22"/>
        </w:rPr>
      </w:pPr>
    </w:p>
    <w:p w14:paraId="30C7BE2D" w14:textId="77777777" w:rsidR="00EF681E" w:rsidRPr="00B27095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9D7A261" w14:textId="77777777" w:rsidR="00744CC6" w:rsidRPr="00B27095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B27095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bookmarkEnd w:id="4"/>
    <w:p w14:paraId="45205A97" w14:textId="4F5D4A3B" w:rsidR="006B4864" w:rsidRPr="00B27095" w:rsidRDefault="00906206" w:rsidP="00DE7749">
      <w:pPr>
        <w:jc w:val="both"/>
        <w:rPr>
          <w:rFonts w:ascii="Arial Narrow" w:hAnsi="Arial Narrow" w:cs="Arial"/>
          <w:sz w:val="22"/>
          <w:szCs w:val="22"/>
        </w:rPr>
      </w:pPr>
      <w:r w:rsidRPr="00B27095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these DAs. Currently, AT&amp;T Florida's records indicate a total of </w:t>
      </w:r>
      <w:r w:rsidR="00E86B2E">
        <w:rPr>
          <w:rFonts w:ascii="Arial Narrow" w:hAnsi="Arial Narrow" w:cs="Arial"/>
          <w:sz w:val="22"/>
          <w:szCs w:val="22"/>
        </w:rPr>
        <w:t>11</w:t>
      </w:r>
      <w:r w:rsidR="00E86B2E" w:rsidRPr="00B27095">
        <w:rPr>
          <w:rFonts w:ascii="Arial Narrow" w:hAnsi="Arial Narrow" w:cs="Arial"/>
          <w:sz w:val="22"/>
          <w:szCs w:val="22"/>
        </w:rPr>
        <w:t xml:space="preserve"> assigned circuits, </w:t>
      </w:r>
      <w:r w:rsidR="00891176">
        <w:rPr>
          <w:rFonts w:ascii="Arial Narrow" w:hAnsi="Arial Narrow" w:cs="Arial"/>
          <w:sz w:val="22"/>
          <w:szCs w:val="22"/>
        </w:rPr>
        <w:t>none</w:t>
      </w:r>
      <w:r w:rsidR="00E86B2E" w:rsidRPr="00B27095">
        <w:rPr>
          <w:rFonts w:ascii="Arial Narrow" w:hAnsi="Arial Narrow" w:cs="Arial"/>
          <w:sz w:val="22"/>
          <w:szCs w:val="22"/>
        </w:rPr>
        <w:t xml:space="preserve"> </w:t>
      </w:r>
      <w:r w:rsidRPr="00B27095">
        <w:rPr>
          <w:rFonts w:ascii="Arial Narrow" w:hAnsi="Arial Narrow" w:cs="Arial"/>
          <w:sz w:val="22"/>
          <w:szCs w:val="22"/>
        </w:rPr>
        <w:t xml:space="preserve">of which </w:t>
      </w:r>
      <w:r w:rsidR="00B119B6" w:rsidRPr="00B27095">
        <w:rPr>
          <w:rFonts w:ascii="Arial Narrow" w:hAnsi="Arial Narrow" w:cs="Arial"/>
          <w:sz w:val="22"/>
          <w:szCs w:val="22"/>
        </w:rPr>
        <w:t>are</w:t>
      </w:r>
      <w:r w:rsidRPr="00B27095">
        <w:rPr>
          <w:rFonts w:ascii="Arial Narrow" w:hAnsi="Arial Narrow" w:cs="Arial"/>
          <w:sz w:val="22"/>
          <w:szCs w:val="22"/>
        </w:rPr>
        <w:t xml:space="preserve"> a competitive carrier circuit, affected by this network change.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335B9" w:rsidRPr="005335B9">
        <w:rPr>
          <w:rFonts w:ascii="Arial Narrow" w:hAnsi="Arial Narrow" w:cs="Arial"/>
          <w:sz w:val="22"/>
          <w:szCs w:val="22"/>
        </w:rPr>
        <w:t>Notices will be sent to the affected carriers to make alternative arrangements.</w:t>
      </w:r>
    </w:p>
    <w:p w14:paraId="05401DA3" w14:textId="77777777" w:rsidR="00744CC6" w:rsidRPr="00B27095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B27095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B27095">
        <w:rPr>
          <w:rFonts w:ascii="Arial Narrow" w:hAnsi="Arial Narrow" w:cs="Arial"/>
          <w:b/>
          <w:sz w:val="22"/>
          <w:szCs w:val="22"/>
        </w:rPr>
        <w:t>I</w:t>
      </w:r>
      <w:r w:rsidR="0046549C" w:rsidRPr="00B27095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B27095">
        <w:rPr>
          <w:rFonts w:ascii="Arial Narrow" w:hAnsi="Arial Narrow" w:cs="Arial"/>
          <w:b/>
          <w:sz w:val="22"/>
          <w:szCs w:val="22"/>
        </w:rPr>
        <w:t>A</w:t>
      </w:r>
      <w:r w:rsidR="0046549C" w:rsidRPr="00B27095">
        <w:rPr>
          <w:rFonts w:ascii="Arial Narrow" w:hAnsi="Arial Narrow" w:cs="Arial"/>
          <w:b/>
          <w:sz w:val="22"/>
          <w:szCs w:val="22"/>
        </w:rPr>
        <w:t>ddress</w:t>
      </w:r>
      <w:r w:rsidR="00FC1AB1" w:rsidRPr="00B27095">
        <w:rPr>
          <w:rFonts w:ascii="Arial Narrow" w:hAnsi="Arial Narrow" w:cs="Arial"/>
          <w:b/>
          <w:sz w:val="22"/>
          <w:szCs w:val="22"/>
        </w:rPr>
        <w:t>es</w:t>
      </w:r>
      <w:r w:rsidR="0046549C" w:rsidRPr="00B27095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07BDB456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3BBEA9D" w14:textId="77777777" w:rsidR="00C606F0" w:rsidRPr="00685487" w:rsidRDefault="0090620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2F43E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7772235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6D28" w14:textId="77777777" w:rsidR="0018223E" w:rsidRDefault="0018223E">
      <w:r>
        <w:separator/>
      </w:r>
    </w:p>
  </w:endnote>
  <w:endnote w:type="continuationSeparator" w:id="0">
    <w:p w14:paraId="2CDF0DAE" w14:textId="77777777" w:rsidR="0018223E" w:rsidRDefault="0018223E">
      <w:r>
        <w:continuationSeparator/>
      </w:r>
    </w:p>
  </w:endnote>
  <w:endnote w:type="continuationNotice" w:id="1">
    <w:p w14:paraId="565DDD75" w14:textId="77777777" w:rsidR="0018223E" w:rsidRDefault="00182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A774" w14:textId="77777777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11819</w:t>
    </w:r>
  </w:p>
  <w:p w14:paraId="41DFCD21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2FD6" w14:textId="77777777" w:rsidR="0018223E" w:rsidRDefault="0018223E">
      <w:r>
        <w:separator/>
      </w:r>
    </w:p>
  </w:footnote>
  <w:footnote w:type="continuationSeparator" w:id="0">
    <w:p w14:paraId="6C9D3D2F" w14:textId="77777777" w:rsidR="0018223E" w:rsidRDefault="0018223E">
      <w:r>
        <w:continuationSeparator/>
      </w:r>
    </w:p>
  </w:footnote>
  <w:footnote w:type="continuationNotice" w:id="1">
    <w:p w14:paraId="4AA20393" w14:textId="77777777" w:rsidR="0018223E" w:rsidRDefault="001822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03A2280"/>
    <w:multiLevelType w:val="multilevel"/>
    <w:tmpl w:val="A5B0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5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5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7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4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6"/>
  </w:num>
  <w:num w:numId="46" w16cid:durableId="908808161">
    <w:abstractNumId w:val="0"/>
  </w:num>
  <w:num w:numId="47" w16cid:durableId="1020006777">
    <w:abstractNumId w:val="37"/>
  </w:num>
  <w:num w:numId="48" w16cid:durableId="95132228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0BB1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519"/>
    <w:rsid w:val="00163D2D"/>
    <w:rsid w:val="001672A3"/>
    <w:rsid w:val="001744BA"/>
    <w:rsid w:val="00174FC6"/>
    <w:rsid w:val="00176854"/>
    <w:rsid w:val="0018195F"/>
    <w:rsid w:val="0018223E"/>
    <w:rsid w:val="0019088A"/>
    <w:rsid w:val="00190F74"/>
    <w:rsid w:val="00191573"/>
    <w:rsid w:val="00191767"/>
    <w:rsid w:val="00195099"/>
    <w:rsid w:val="001955B4"/>
    <w:rsid w:val="001978BD"/>
    <w:rsid w:val="001A0A7C"/>
    <w:rsid w:val="001A1C03"/>
    <w:rsid w:val="001A3731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3FF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4D80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1C7C"/>
    <w:rsid w:val="0051620F"/>
    <w:rsid w:val="0051669E"/>
    <w:rsid w:val="00516DF4"/>
    <w:rsid w:val="00523647"/>
    <w:rsid w:val="00525A1F"/>
    <w:rsid w:val="00525E3D"/>
    <w:rsid w:val="00526F85"/>
    <w:rsid w:val="0053274C"/>
    <w:rsid w:val="005335B9"/>
    <w:rsid w:val="00541ED8"/>
    <w:rsid w:val="005475B8"/>
    <w:rsid w:val="00551FB0"/>
    <w:rsid w:val="00552C39"/>
    <w:rsid w:val="00555FFD"/>
    <w:rsid w:val="005616C9"/>
    <w:rsid w:val="00563F43"/>
    <w:rsid w:val="00567DBB"/>
    <w:rsid w:val="00570C56"/>
    <w:rsid w:val="00571FE5"/>
    <w:rsid w:val="0057275E"/>
    <w:rsid w:val="005743A6"/>
    <w:rsid w:val="0057540D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0157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4DC0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27E3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1E2A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5D0F"/>
    <w:rsid w:val="0085606A"/>
    <w:rsid w:val="0086158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4D91"/>
    <w:rsid w:val="0087791A"/>
    <w:rsid w:val="008779EB"/>
    <w:rsid w:val="0088058E"/>
    <w:rsid w:val="00884F9D"/>
    <w:rsid w:val="00891176"/>
    <w:rsid w:val="008938D2"/>
    <w:rsid w:val="00894111"/>
    <w:rsid w:val="00897E20"/>
    <w:rsid w:val="008A27F1"/>
    <w:rsid w:val="008A4B05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06206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9584A"/>
    <w:rsid w:val="009A0323"/>
    <w:rsid w:val="009A1B98"/>
    <w:rsid w:val="009A2AFF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4B9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04A51"/>
    <w:rsid w:val="00B103BB"/>
    <w:rsid w:val="00B10425"/>
    <w:rsid w:val="00B10747"/>
    <w:rsid w:val="00B111CF"/>
    <w:rsid w:val="00B119B6"/>
    <w:rsid w:val="00B20582"/>
    <w:rsid w:val="00B255C9"/>
    <w:rsid w:val="00B2561C"/>
    <w:rsid w:val="00B2644A"/>
    <w:rsid w:val="00B26AAB"/>
    <w:rsid w:val="00B27095"/>
    <w:rsid w:val="00B31B12"/>
    <w:rsid w:val="00B32DC2"/>
    <w:rsid w:val="00B41767"/>
    <w:rsid w:val="00B42ED2"/>
    <w:rsid w:val="00B43B83"/>
    <w:rsid w:val="00B44640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90B2B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3694A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5D6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26944"/>
    <w:rsid w:val="00D30C3B"/>
    <w:rsid w:val="00D31F51"/>
    <w:rsid w:val="00D330C2"/>
    <w:rsid w:val="00D40070"/>
    <w:rsid w:val="00D413E0"/>
    <w:rsid w:val="00D449FD"/>
    <w:rsid w:val="00D45086"/>
    <w:rsid w:val="00D461CA"/>
    <w:rsid w:val="00D464F8"/>
    <w:rsid w:val="00D50A20"/>
    <w:rsid w:val="00D52A2B"/>
    <w:rsid w:val="00D533C8"/>
    <w:rsid w:val="00D56015"/>
    <w:rsid w:val="00D6091D"/>
    <w:rsid w:val="00D60EF3"/>
    <w:rsid w:val="00D621C4"/>
    <w:rsid w:val="00D642FD"/>
    <w:rsid w:val="00D715A1"/>
    <w:rsid w:val="00D72894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8EC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6B2E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CA06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paragraph" w:customStyle="1" w:styleId="mar-b-xxs">
    <w:name w:val="mar-b-xxs"/>
    <w:basedOn w:val="Normal"/>
    <w:rsid w:val="00906206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mar-l-xs">
    <w:name w:val="mar-l-xs"/>
    <w:basedOn w:val="Normal"/>
    <w:rsid w:val="00906206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0F01AA"/>
    <w:rsid w:val="00113A06"/>
    <w:rsid w:val="0012098E"/>
    <w:rsid w:val="001216D5"/>
    <w:rsid w:val="00125B1B"/>
    <w:rsid w:val="00142A7E"/>
    <w:rsid w:val="0018241B"/>
    <w:rsid w:val="00191573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33FF"/>
    <w:rsid w:val="003055E4"/>
    <w:rsid w:val="003252CF"/>
    <w:rsid w:val="003427C5"/>
    <w:rsid w:val="00345C0E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4F52EF"/>
    <w:rsid w:val="00510B13"/>
    <w:rsid w:val="00512649"/>
    <w:rsid w:val="00525E3D"/>
    <w:rsid w:val="00555FC0"/>
    <w:rsid w:val="00562ADA"/>
    <w:rsid w:val="0057540D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70BBD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44DC0"/>
    <w:rsid w:val="0076008F"/>
    <w:rsid w:val="007619F5"/>
    <w:rsid w:val="007816AA"/>
    <w:rsid w:val="007A359C"/>
    <w:rsid w:val="007C1E2A"/>
    <w:rsid w:val="007D10FA"/>
    <w:rsid w:val="007D6CA1"/>
    <w:rsid w:val="008066BB"/>
    <w:rsid w:val="00855C80"/>
    <w:rsid w:val="00857E5D"/>
    <w:rsid w:val="00865D9C"/>
    <w:rsid w:val="00897501"/>
    <w:rsid w:val="008B45DD"/>
    <w:rsid w:val="008C11E0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36051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41EFD"/>
    <w:rsid w:val="00B44640"/>
    <w:rsid w:val="00B56E1E"/>
    <w:rsid w:val="00B724A9"/>
    <w:rsid w:val="00B726C9"/>
    <w:rsid w:val="00BA0CE0"/>
    <w:rsid w:val="00C925D6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464F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05B25"/>
    <w:rsid w:val="00F11963"/>
    <w:rsid w:val="00F3522D"/>
    <w:rsid w:val="00F42B8C"/>
    <w:rsid w:val="00F47865"/>
    <w:rsid w:val="00F569BC"/>
    <w:rsid w:val="00F82E4F"/>
    <w:rsid w:val="00FA19FE"/>
    <w:rsid w:val="00FD1045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1624</Characters>
  <Application>Microsoft Office Word</Application>
  <DocSecurity>0</DocSecurity>
  <Lines>62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1852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6</cp:revision>
  <cp:lastPrinted>2019-03-07T19:09:00Z</cp:lastPrinted>
  <dcterms:created xsi:type="dcterms:W3CDTF">2026-03-27T19:09:00Z</dcterms:created>
  <dcterms:modified xsi:type="dcterms:W3CDTF">2026-04-15T20:31:00Z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