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4A574F70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421F7E">
                  <w:rPr>
                    <w:b/>
                    <w:sz w:val="24"/>
                    <w:szCs w:val="24"/>
                  </w:rPr>
                  <w:t>ATT</w:t>
                </w:r>
                <w:r w:rsidR="00306B14" w:rsidRPr="00421F7E">
                  <w:rPr>
                    <w:b/>
                    <w:sz w:val="24"/>
                    <w:szCs w:val="24"/>
                  </w:rPr>
                  <w:t>202</w:t>
                </w:r>
                <w:r w:rsidR="001F5574" w:rsidRPr="00421F7E">
                  <w:rPr>
                    <w:b/>
                    <w:sz w:val="24"/>
                    <w:szCs w:val="24"/>
                  </w:rPr>
                  <w:t>5</w:t>
                </w:r>
                <w:r w:rsidR="00421F7E" w:rsidRPr="00421F7E">
                  <w:rPr>
                    <w:b/>
                    <w:sz w:val="24"/>
                    <w:szCs w:val="24"/>
                  </w:rPr>
                  <w:t>0358</w:t>
                </w:r>
                <w:r w:rsidR="00491A19" w:rsidRPr="00421F7E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7C5EA327" w:rsidR="00A61808" w:rsidRPr="00A33494" w:rsidRDefault="00421F7E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4/3/2026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5E1307FB" w:rsidR="004726DA" w:rsidRPr="00A33494" w:rsidRDefault="00421F7E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Illinois Bell Telephone Company d/b/a AT&amp;T Illinois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689EB64D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421F7E">
        <w:rPr>
          <w:rFonts w:cs="Arial"/>
          <w:sz w:val="24"/>
          <w:szCs w:val="24"/>
        </w:rPr>
        <w:t>August 1,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2549D252" w:rsidR="004D49F6" w:rsidRPr="00421F7E" w:rsidRDefault="00421F7E" w:rsidP="00B92983">
      <w:pPr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421F7E">
        <w:rPr>
          <w:rFonts w:cs="Arial"/>
          <w:sz w:val="24"/>
          <w:szCs w:val="24"/>
        </w:rPr>
        <w:t>Illinois Bell Telephone Company d/b/a AT&amp;T Illinois</w:t>
      </w:r>
      <w:r w:rsidR="00AE3696" w:rsidRPr="00421F7E">
        <w:rPr>
          <w:rFonts w:cs="Arial"/>
          <w:sz w:val="24"/>
          <w:szCs w:val="24"/>
        </w:rPr>
        <w:t xml:space="preserve"> </w:t>
      </w:r>
      <w:r w:rsidR="00F61C24" w:rsidRPr="00421F7E">
        <w:rPr>
          <w:rFonts w:cs="Arial"/>
          <w:sz w:val="24"/>
          <w:szCs w:val="24"/>
        </w:rPr>
        <w:t>(AT&amp;T</w:t>
      </w:r>
      <w:r w:rsidRPr="00421F7E">
        <w:rPr>
          <w:rFonts w:cs="Arial"/>
          <w:sz w:val="24"/>
          <w:szCs w:val="24"/>
        </w:rPr>
        <w:t xml:space="preserve"> Illinois</w:t>
      </w:r>
      <w:r w:rsidR="00F61C24" w:rsidRPr="00421F7E">
        <w:rPr>
          <w:rFonts w:cs="Arial"/>
          <w:sz w:val="24"/>
          <w:szCs w:val="24"/>
        </w:rPr>
        <w:t>)</w:t>
      </w:r>
      <w:r w:rsidR="00385023" w:rsidRPr="00421F7E">
        <w:rPr>
          <w:rFonts w:cs="Arial"/>
          <w:sz w:val="24"/>
          <w:szCs w:val="24"/>
        </w:rPr>
        <w:t xml:space="preserve"> </w:t>
      </w:r>
      <w:r w:rsidR="00F92791" w:rsidRPr="00421F7E">
        <w:rPr>
          <w:rFonts w:cs="Arial"/>
          <w:sz w:val="24"/>
          <w:szCs w:val="24"/>
        </w:rPr>
        <w:t>intends to retire copper facilities serving Distribution Areas (</w:t>
      </w:r>
      <w:r w:rsidR="00AE3696" w:rsidRPr="00421F7E">
        <w:rPr>
          <w:rFonts w:cs="Arial"/>
          <w:sz w:val="24"/>
          <w:szCs w:val="24"/>
        </w:rPr>
        <w:t>DAs) 1</w:t>
      </w:r>
      <w:r w:rsidRPr="00421F7E">
        <w:rPr>
          <w:rFonts w:cs="Arial"/>
          <w:sz w:val="24"/>
          <w:szCs w:val="24"/>
        </w:rPr>
        <w:t>116A, 1116PA, 1117, 1118PA</w:t>
      </w:r>
      <w:r w:rsidR="00AE3696" w:rsidRPr="00421F7E">
        <w:rPr>
          <w:rFonts w:cs="Arial"/>
          <w:sz w:val="24"/>
          <w:szCs w:val="24"/>
        </w:rPr>
        <w:t xml:space="preserve"> and 1</w:t>
      </w:r>
      <w:r w:rsidRPr="00421F7E">
        <w:rPr>
          <w:rFonts w:cs="Arial"/>
          <w:sz w:val="24"/>
          <w:szCs w:val="24"/>
        </w:rPr>
        <w:t>117ZA</w:t>
      </w:r>
      <w:r w:rsidR="00AE3696" w:rsidRPr="00421F7E">
        <w:rPr>
          <w:rFonts w:cs="Arial"/>
          <w:sz w:val="24"/>
          <w:szCs w:val="24"/>
        </w:rPr>
        <w:t xml:space="preserve"> in the</w:t>
      </w:r>
      <w:r w:rsidRPr="00421F7E">
        <w:rPr>
          <w:rFonts w:cs="Arial"/>
          <w:sz w:val="24"/>
          <w:szCs w:val="24"/>
        </w:rPr>
        <w:t xml:space="preserve"> Danville</w:t>
      </w:r>
      <w:r w:rsidR="00B92983" w:rsidRPr="00421F7E">
        <w:rPr>
          <w:rFonts w:cs="Arial"/>
          <w:sz w:val="24"/>
          <w:szCs w:val="24"/>
        </w:rPr>
        <w:t xml:space="preserve"> </w:t>
      </w:r>
      <w:r w:rsidR="00F92791" w:rsidRPr="00421F7E">
        <w:rPr>
          <w:rFonts w:cs="Arial"/>
          <w:sz w:val="24"/>
          <w:szCs w:val="24"/>
        </w:rPr>
        <w:t>(</w:t>
      </w:r>
      <w:r w:rsidRPr="00421F7E">
        <w:rPr>
          <w:rFonts w:cs="Arial"/>
          <w:sz w:val="24"/>
          <w:szCs w:val="24"/>
        </w:rPr>
        <w:t>DAVLILDA</w:t>
      </w:r>
      <w:r w:rsidR="00F92791" w:rsidRPr="00421F7E">
        <w:rPr>
          <w:rFonts w:cs="Arial"/>
          <w:sz w:val="24"/>
          <w:szCs w:val="24"/>
        </w:rPr>
        <w:t xml:space="preserve">) </w:t>
      </w:r>
      <w:r w:rsidR="001C74CC" w:rsidRPr="00421F7E">
        <w:rPr>
          <w:rFonts w:cs="Arial"/>
          <w:sz w:val="24"/>
          <w:szCs w:val="24"/>
        </w:rPr>
        <w:t>W</w:t>
      </w:r>
      <w:r w:rsidR="00F92791" w:rsidRPr="00421F7E">
        <w:rPr>
          <w:rFonts w:cs="Arial"/>
          <w:sz w:val="24"/>
          <w:szCs w:val="24"/>
        </w:rPr>
        <w:t xml:space="preserve">ire </w:t>
      </w:r>
      <w:r w:rsidR="001C74CC" w:rsidRPr="00421F7E">
        <w:rPr>
          <w:rFonts w:cs="Arial"/>
          <w:sz w:val="24"/>
          <w:szCs w:val="24"/>
        </w:rPr>
        <w:t>C</w:t>
      </w:r>
      <w:r w:rsidR="00F92791" w:rsidRPr="00421F7E">
        <w:rPr>
          <w:rFonts w:cs="Arial"/>
          <w:sz w:val="24"/>
          <w:szCs w:val="24"/>
        </w:rPr>
        <w:t>enter due to a planned</w:t>
      </w:r>
      <w:r w:rsidR="00B92983" w:rsidRPr="00421F7E">
        <w:rPr>
          <w:rFonts w:cs="Arial"/>
          <w:sz w:val="24"/>
          <w:szCs w:val="24"/>
        </w:rPr>
        <w:t xml:space="preserve"> </w:t>
      </w:r>
      <w:r w:rsidR="00F92791" w:rsidRPr="00421F7E">
        <w:rPr>
          <w:rFonts w:cs="Arial"/>
          <w:sz w:val="24"/>
          <w:szCs w:val="24"/>
        </w:rPr>
        <w:t>road</w:t>
      </w:r>
      <w:r w:rsidRPr="00421F7E">
        <w:rPr>
          <w:rFonts w:cs="Arial"/>
          <w:sz w:val="24"/>
          <w:szCs w:val="24"/>
        </w:rPr>
        <w:t xml:space="preserve"> widening</w:t>
      </w:r>
      <w:r w:rsidR="00F92791" w:rsidRPr="00421F7E">
        <w:rPr>
          <w:rFonts w:cs="Arial"/>
          <w:sz w:val="24"/>
          <w:szCs w:val="24"/>
        </w:rPr>
        <w:t xml:space="preserve"> project </w:t>
      </w:r>
      <w:r w:rsidR="003E73E5" w:rsidRPr="00421F7E">
        <w:rPr>
          <w:rFonts w:cs="Arial"/>
          <w:sz w:val="24"/>
          <w:szCs w:val="24"/>
        </w:rPr>
        <w:t>by</w:t>
      </w:r>
      <w:r w:rsidR="00B92983" w:rsidRPr="00421F7E">
        <w:rPr>
          <w:rFonts w:cs="Arial"/>
          <w:sz w:val="24"/>
          <w:szCs w:val="24"/>
        </w:rPr>
        <w:t xml:space="preserve"> </w:t>
      </w:r>
      <w:r w:rsidRPr="00421F7E">
        <w:rPr>
          <w:rFonts w:cs="Arial"/>
          <w:sz w:val="24"/>
          <w:szCs w:val="24"/>
        </w:rPr>
        <w:t>the city of Danville along Boiling Springs Rd that will be moving all the power poles</w:t>
      </w:r>
      <w:r w:rsidR="001F5574" w:rsidRPr="00421F7E">
        <w:rPr>
          <w:rFonts w:cs="Arial"/>
          <w:sz w:val="24"/>
          <w:szCs w:val="24"/>
        </w:rPr>
        <w:t>.</w:t>
      </w:r>
      <w:r w:rsidR="003E73E5" w:rsidRPr="00421F7E">
        <w:rPr>
          <w:rFonts w:cs="Arial"/>
          <w:sz w:val="24"/>
          <w:szCs w:val="24"/>
        </w:rPr>
        <w:t xml:space="preserve"> </w:t>
      </w:r>
      <w:r w:rsidR="00B92983" w:rsidRPr="00421F7E">
        <w:rPr>
          <w:rFonts w:cs="Arial"/>
          <w:sz w:val="24"/>
          <w:szCs w:val="24"/>
        </w:rPr>
        <w:t>The c</w:t>
      </w:r>
      <w:r w:rsidRPr="00421F7E">
        <w:rPr>
          <w:rFonts w:cs="Arial"/>
          <w:sz w:val="24"/>
          <w:szCs w:val="24"/>
        </w:rPr>
        <w:t>ity of Danville</w:t>
      </w:r>
      <w:r w:rsidR="00AE3696" w:rsidRPr="00421F7E">
        <w:rPr>
          <w:rFonts w:cs="Arial"/>
          <w:sz w:val="24"/>
          <w:szCs w:val="24"/>
        </w:rPr>
        <w:t xml:space="preserve"> h</w:t>
      </w:r>
      <w:r w:rsidR="00B92983" w:rsidRPr="00421F7E">
        <w:rPr>
          <w:rFonts w:cs="Arial"/>
          <w:sz w:val="24"/>
          <w:szCs w:val="24"/>
        </w:rPr>
        <w:t>as asked AT&amp;T</w:t>
      </w:r>
      <w:r w:rsidRPr="00421F7E">
        <w:rPr>
          <w:rFonts w:cs="Arial"/>
          <w:sz w:val="24"/>
          <w:szCs w:val="24"/>
        </w:rPr>
        <w:t xml:space="preserve"> Illinois</w:t>
      </w:r>
      <w:r w:rsidR="00140244" w:rsidRPr="00421F7E">
        <w:rPr>
          <w:rFonts w:cs="Arial"/>
          <w:sz w:val="24"/>
          <w:szCs w:val="24"/>
        </w:rPr>
        <w:t xml:space="preserve"> </w:t>
      </w:r>
      <w:r w:rsidR="00B92983" w:rsidRPr="00421F7E">
        <w:rPr>
          <w:rFonts w:cs="Arial"/>
          <w:sz w:val="24"/>
          <w:szCs w:val="24"/>
        </w:rPr>
        <w:t>to move all facilities</w:t>
      </w:r>
      <w:r w:rsidR="003E73E5" w:rsidRPr="00421F7E">
        <w:rPr>
          <w:rFonts w:cs="Arial"/>
          <w:sz w:val="24"/>
          <w:szCs w:val="24"/>
        </w:rPr>
        <w:t xml:space="preserve"> during road </w:t>
      </w:r>
      <w:r w:rsidRPr="00421F7E">
        <w:rPr>
          <w:rFonts w:cs="Arial"/>
          <w:sz w:val="24"/>
          <w:szCs w:val="24"/>
        </w:rPr>
        <w:t xml:space="preserve">widening </w:t>
      </w:r>
      <w:r w:rsidR="003E73E5" w:rsidRPr="00421F7E">
        <w:rPr>
          <w:rFonts w:cs="Arial"/>
          <w:sz w:val="24"/>
          <w:szCs w:val="24"/>
        </w:rPr>
        <w:t>construction.</w:t>
      </w:r>
    </w:p>
    <w:bookmarkEnd w:id="1"/>
    <w:p w14:paraId="32D1F3CD" w14:textId="77777777" w:rsidR="004D49F6" w:rsidRPr="00421F7E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179B0DB8" w:rsidR="00EF681E" w:rsidRPr="00421F7E" w:rsidRDefault="004D49F6" w:rsidP="004D49F6">
      <w:pPr>
        <w:jc w:val="both"/>
        <w:rPr>
          <w:sz w:val="24"/>
          <w:szCs w:val="24"/>
        </w:rPr>
      </w:pPr>
      <w:r w:rsidRPr="00421F7E">
        <w:rPr>
          <w:rFonts w:cs="Arial"/>
          <w:sz w:val="24"/>
          <w:szCs w:val="24"/>
        </w:rPr>
        <w:t>AT&amp;T</w:t>
      </w:r>
      <w:r w:rsidR="00421F7E" w:rsidRPr="00421F7E">
        <w:rPr>
          <w:rFonts w:cs="Arial"/>
          <w:sz w:val="24"/>
          <w:szCs w:val="24"/>
        </w:rPr>
        <w:t xml:space="preserve"> Illinois</w:t>
      </w:r>
      <w:r w:rsidRPr="00421F7E">
        <w:rPr>
          <w:rFonts w:cs="Arial"/>
          <w:sz w:val="24"/>
          <w:szCs w:val="24"/>
        </w:rPr>
        <w:t xml:space="preserve"> </w:t>
      </w:r>
      <w:r w:rsidR="001F5574" w:rsidRPr="00421F7E">
        <w:rPr>
          <w:rFonts w:cs="Arial"/>
          <w:sz w:val="24"/>
          <w:szCs w:val="24"/>
        </w:rPr>
        <w:t>plans to continue providing service to these DAs using</w:t>
      </w:r>
      <w:r w:rsidR="001F5574" w:rsidRPr="00421F7E">
        <w:rPr>
          <w:sz w:val="24"/>
          <w:szCs w:val="24"/>
        </w:rPr>
        <w:t xml:space="preserve"> Gigabit Passive Optical Network/Fiber-to-the-Premises (GPON/FTTP) facilities</w:t>
      </w:r>
      <w:r w:rsidR="001E402A" w:rsidRPr="00421F7E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421F7E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421F7E" w:rsidRDefault="00744CC6" w:rsidP="008B1063">
      <w:pPr>
        <w:jc w:val="both"/>
        <w:rPr>
          <w:rFonts w:cs="Arial"/>
          <w:b/>
          <w:sz w:val="24"/>
          <w:szCs w:val="24"/>
        </w:rPr>
      </w:pPr>
      <w:r w:rsidRPr="00421F7E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41FC1D38" w:rsidR="00744CC6" w:rsidRDefault="001F5574" w:rsidP="008B1063">
      <w:pPr>
        <w:jc w:val="both"/>
        <w:rPr>
          <w:rFonts w:cs="Arial"/>
          <w:sz w:val="24"/>
          <w:szCs w:val="24"/>
        </w:rPr>
      </w:pPr>
      <w:r w:rsidRPr="00421F7E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421F7E">
        <w:rPr>
          <w:rFonts w:cs="Arial"/>
          <w:sz w:val="24"/>
          <w:szCs w:val="24"/>
        </w:rPr>
        <w:t>L</w:t>
      </w:r>
      <w:r w:rsidRPr="00421F7E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421F7E">
        <w:rPr>
          <w:rFonts w:cs="Arial"/>
          <w:sz w:val="24"/>
          <w:szCs w:val="24"/>
        </w:rPr>
        <w:t>T&amp;T</w:t>
      </w:r>
      <w:r w:rsidR="00421F7E" w:rsidRPr="00421F7E">
        <w:rPr>
          <w:rFonts w:cs="Arial"/>
          <w:sz w:val="24"/>
          <w:szCs w:val="24"/>
        </w:rPr>
        <w:t xml:space="preserve"> Illinois</w:t>
      </w:r>
      <w:r w:rsidRPr="00421F7E">
        <w:rPr>
          <w:rFonts w:cs="Arial"/>
          <w:sz w:val="24"/>
          <w:szCs w:val="24"/>
        </w:rPr>
        <w:t>’</w:t>
      </w:r>
      <w:r w:rsidR="00A974EB" w:rsidRPr="00421F7E">
        <w:rPr>
          <w:rFonts w:cs="Arial"/>
          <w:sz w:val="24"/>
          <w:szCs w:val="24"/>
        </w:rPr>
        <w:t xml:space="preserve"> </w:t>
      </w:r>
      <w:r w:rsidRPr="00421F7E">
        <w:rPr>
          <w:rFonts w:cs="Arial"/>
          <w:sz w:val="24"/>
          <w:szCs w:val="24"/>
        </w:rPr>
        <w:t xml:space="preserve">records </w:t>
      </w:r>
      <w:r w:rsidR="001E402A" w:rsidRPr="00421F7E">
        <w:rPr>
          <w:rFonts w:cs="Arial"/>
          <w:sz w:val="24"/>
          <w:szCs w:val="24"/>
        </w:rPr>
        <w:t xml:space="preserve">indicate a total of </w:t>
      </w:r>
      <w:r w:rsidR="00421F7E" w:rsidRPr="00421F7E">
        <w:rPr>
          <w:rFonts w:cs="Arial"/>
          <w:sz w:val="24"/>
          <w:szCs w:val="24"/>
        </w:rPr>
        <w:t>5</w:t>
      </w:r>
      <w:r w:rsidR="001E402A" w:rsidRPr="00421F7E">
        <w:rPr>
          <w:rFonts w:cs="Arial"/>
          <w:sz w:val="24"/>
          <w:szCs w:val="24"/>
        </w:rPr>
        <w:t xml:space="preserve"> assigned circuits, </w:t>
      </w:r>
      <w:r w:rsidR="00AE3696" w:rsidRPr="00421F7E">
        <w:rPr>
          <w:rFonts w:cs="Arial"/>
          <w:sz w:val="24"/>
          <w:szCs w:val="24"/>
        </w:rPr>
        <w:t>o</w:t>
      </w:r>
      <w:r w:rsidR="00421F7E" w:rsidRPr="00421F7E">
        <w:rPr>
          <w:rFonts w:cs="Arial"/>
          <w:sz w:val="24"/>
          <w:szCs w:val="24"/>
        </w:rPr>
        <w:t>ne</w:t>
      </w:r>
      <w:r w:rsidR="001E402A" w:rsidRPr="00421F7E">
        <w:rPr>
          <w:rFonts w:cs="Arial"/>
          <w:sz w:val="24"/>
          <w:szCs w:val="24"/>
        </w:rPr>
        <w:t xml:space="preserve"> of which </w:t>
      </w:r>
      <w:r w:rsidR="00421F7E" w:rsidRPr="00421F7E">
        <w:rPr>
          <w:rFonts w:cs="Arial"/>
          <w:sz w:val="24"/>
          <w:szCs w:val="24"/>
        </w:rPr>
        <w:t xml:space="preserve">is </w:t>
      </w:r>
      <w:r w:rsidR="001E402A" w:rsidRPr="00421F7E">
        <w:rPr>
          <w:rFonts w:cs="Arial"/>
          <w:sz w:val="24"/>
          <w:szCs w:val="24"/>
        </w:rPr>
        <w:t>a competitive carrier circuit, affected by this network change</w:t>
      </w:r>
      <w:r w:rsidR="00AF762E" w:rsidRPr="00421F7E">
        <w:rPr>
          <w:rFonts w:cs="Arial"/>
          <w:sz w:val="24"/>
          <w:szCs w:val="24"/>
        </w:rPr>
        <w:t>.</w:t>
      </w:r>
      <w:bookmarkEnd w:id="2"/>
      <w:bookmarkEnd w:id="3"/>
      <w:r w:rsidR="00B92983" w:rsidRPr="00421F7E">
        <w:rPr>
          <w:rFonts w:cs="Arial"/>
          <w:sz w:val="24"/>
          <w:szCs w:val="24"/>
        </w:rPr>
        <w:t xml:space="preserve"> </w:t>
      </w:r>
      <w:r w:rsidR="00421F7E" w:rsidRPr="00421F7E">
        <w:rPr>
          <w:rFonts w:cs="Arial"/>
          <w:sz w:val="24"/>
          <w:szCs w:val="24"/>
        </w:rPr>
        <w:t>A n</w:t>
      </w:r>
      <w:r w:rsidR="00AE3696" w:rsidRPr="00421F7E">
        <w:rPr>
          <w:rFonts w:cs="Arial"/>
          <w:sz w:val="24"/>
          <w:szCs w:val="24"/>
        </w:rPr>
        <w:t xml:space="preserve">otice </w:t>
      </w:r>
      <w:r w:rsidR="00BF010F" w:rsidRPr="00421F7E">
        <w:rPr>
          <w:rFonts w:cs="Arial"/>
          <w:sz w:val="24"/>
          <w:szCs w:val="24"/>
        </w:rPr>
        <w:t>will</w:t>
      </w:r>
      <w:r w:rsidR="00AE3696" w:rsidRPr="00421F7E">
        <w:rPr>
          <w:rFonts w:cs="Arial"/>
          <w:sz w:val="24"/>
          <w:szCs w:val="24"/>
        </w:rPr>
        <w:t xml:space="preserve"> be sent to the affected carrier to make alternative arrangements.</w:t>
      </w:r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274B76D7" w:rsidR="00F16CBE" w:rsidRPr="00750922" w:rsidRDefault="00421F7E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151AE8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4714943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8B30" w14:textId="77777777" w:rsidR="007836A4" w:rsidRDefault="007836A4">
      <w:r>
        <w:separator/>
      </w:r>
    </w:p>
  </w:endnote>
  <w:endnote w:type="continuationSeparator" w:id="0">
    <w:p w14:paraId="78C6AC36" w14:textId="77777777" w:rsidR="007836A4" w:rsidRDefault="007836A4">
      <w:r>
        <w:continuationSeparator/>
      </w:r>
    </w:p>
  </w:endnote>
  <w:endnote w:type="continuationNotice" w:id="1">
    <w:p w14:paraId="662D8892" w14:textId="77777777" w:rsidR="007836A4" w:rsidRDefault="00783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6F19" w14:textId="77777777" w:rsidR="007836A4" w:rsidRDefault="007836A4">
      <w:r>
        <w:separator/>
      </w:r>
    </w:p>
  </w:footnote>
  <w:footnote w:type="continuationSeparator" w:id="0">
    <w:p w14:paraId="4EC4C32C" w14:textId="77777777" w:rsidR="007836A4" w:rsidRDefault="007836A4">
      <w:r>
        <w:continuationSeparator/>
      </w:r>
    </w:p>
  </w:footnote>
  <w:footnote w:type="continuationNotice" w:id="1">
    <w:p w14:paraId="6FDDBCA5" w14:textId="77777777" w:rsidR="007836A4" w:rsidRDefault="007836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0244"/>
    <w:rsid w:val="00141D78"/>
    <w:rsid w:val="00141E21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146A2"/>
    <w:rsid w:val="00421F7E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4DDE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6EC"/>
    <w:rsid w:val="00771EC8"/>
    <w:rsid w:val="00773243"/>
    <w:rsid w:val="00777C51"/>
    <w:rsid w:val="007820B5"/>
    <w:rsid w:val="007836A4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3696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27FE6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2983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010F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3FB3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7DAE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C5758"/>
    <w:rsid w:val="00DD021A"/>
    <w:rsid w:val="00DD037B"/>
    <w:rsid w:val="00DD48D0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0B5"/>
    <w:rsid w:val="00F27B0B"/>
    <w:rsid w:val="00F31520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F6E"/>
    <w:rsid w:val="00280B38"/>
    <w:rsid w:val="00285E8D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716EC"/>
    <w:rsid w:val="007C5C66"/>
    <w:rsid w:val="007D3200"/>
    <w:rsid w:val="007D6CA1"/>
    <w:rsid w:val="00855C80"/>
    <w:rsid w:val="00857E5D"/>
    <w:rsid w:val="00890F39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27FE6"/>
    <w:rsid w:val="00B56E1E"/>
    <w:rsid w:val="00B703F9"/>
    <w:rsid w:val="00B724A9"/>
    <w:rsid w:val="00B726C9"/>
    <w:rsid w:val="00B9720D"/>
    <w:rsid w:val="00BD4C0E"/>
    <w:rsid w:val="00C17D3D"/>
    <w:rsid w:val="00C63FB3"/>
    <w:rsid w:val="00C86192"/>
    <w:rsid w:val="00C948E5"/>
    <w:rsid w:val="00CA2D73"/>
    <w:rsid w:val="00CB7DAE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270B5"/>
    <w:rsid w:val="00F31520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1574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1820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2026-03-06T20:19:00Z</dcterms:created>
  <dcterms:modified xsi:type="dcterms:W3CDTF">2026-03-11T11:16:00Z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