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ATT20250315C.1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3/3/2026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South Carolina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468F1E81" w14:textId="77777777" w:rsidR="000003D9" w:rsidRPr="00685487" w:rsidRDefault="000003D9" w:rsidP="000003D9">
      <w:pPr>
        <w:rPr>
          <w:rFonts w:ascii="Arial Narrow" w:hAnsi="Arial Narrow" w:cs="Arial"/>
          <w:sz w:val="22"/>
          <w:szCs w:val="22"/>
        </w:rPr>
      </w:pPr>
      <w:bookmarkStart w:id="0" w:name="_Hlk221616967"/>
      <w:r w:rsidRPr="00685487">
        <w:rPr>
          <w:rFonts w:ascii="Arial Narrow" w:hAnsi="Arial Narrow" w:cs="Arial"/>
          <w:b/>
          <w:sz w:val="22"/>
          <w:szCs w:val="22"/>
        </w:rPr>
        <w:t xml:space="preserve">Implementation Date: </w:t>
      </w:r>
      <w:r>
        <w:rPr>
          <w:rFonts w:ascii="Arial Narrow" w:hAnsi="Arial Narrow" w:cs="Arial"/>
          <w:b/>
          <w:sz w:val="22"/>
          <w:szCs w:val="22"/>
        </w:rPr>
        <w:t>July 1, 2026</w:t>
      </w:r>
    </w:p>
    <w:bookmarkEnd w:id="0"/>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57984223" w14:textId="128EE106" w:rsidR="003A61FB" w:rsidRPr="00036A0F" w:rsidRDefault="008B061B" w:rsidP="00B77C85">
      <w:pPr>
        <w:widowControl/>
        <w:jc w:val="both"/>
        <w:rPr>
          <w:rFonts w:ascii="Arial Narrow" w:hAnsi="Arial Narrow" w:cs="Arial"/>
          <w:color w:val="1D2329"/>
          <w:sz w:val="22"/>
          <w:szCs w:val="22"/>
          <w:shd w:val="clear" w:color="auto" w:fill="FFFFFF"/>
        </w:rPr>
      </w:pPr>
      <w:bookmarkStart w:id="1" w:name="_Hlk221616912"/>
      <w:bookmarkStart w:id="2" w:name="_Hlk54703425"/>
      <w:bookmarkStart w:id="3" w:name="_Hlk70518723"/>
      <w:bookmarkStart w:id="4" w:name="_Hlk117513329"/>
      <w:bookmarkStart w:id="5" w:name="_Hlk134519618"/>
      <w:bookmarkStart w:id="6" w:name="_Hlk46136824"/>
      <w:r w:rsidRPr="00036A0F">
        <w:rPr>
          <w:rFonts w:ascii="Arial Narrow" w:hAnsi="Arial Narrow" w:cs="Arial"/>
          <w:color w:val="1D2329"/>
          <w:sz w:val="22"/>
          <w:szCs w:val="22"/>
          <w:shd w:val="clear" w:color="auto" w:fill="FFFFFF"/>
        </w:rPr>
        <w:t>BellSouth Telecommunications LLC d/b/a AT&amp;T South Carolina</w:t>
      </w:r>
      <w:r w:rsidR="00101A61" w:rsidRPr="00036A0F">
        <w:rPr>
          <w:rFonts w:ascii="Arial Narrow" w:hAnsi="Arial Narrow" w:cs="Arial"/>
          <w:color w:val="1D2329"/>
          <w:sz w:val="22"/>
          <w:szCs w:val="22"/>
          <w:shd w:val="clear" w:color="auto" w:fill="FFFFFF"/>
        </w:rPr>
        <w:t xml:space="preserve"> (AT&amp;T South Carolina) intends</w:t>
      </w:r>
      <w:r w:rsidRPr="00036A0F">
        <w:rPr>
          <w:rFonts w:ascii="Arial Narrow" w:hAnsi="Arial Narrow" w:cs="Arial"/>
          <w:color w:val="1D2329"/>
          <w:sz w:val="22"/>
          <w:szCs w:val="22"/>
          <w:shd w:val="clear" w:color="auto" w:fill="FFFFFF"/>
        </w:rPr>
        <w:t xml:space="preserve"> to retire copper facilities in Distribution Area (DA) 141004 within the Deer Park wire center (CHTNSCDP) due to damaged cable at Stephanie Dr (SAI—damaged). The affected legacy services cannot be reliably repaired using copper; any temporary measures in place remain subject to ongoing risk. No copper replacement is planned once customer migration is complete.</w:t>
      </w:r>
    </w:p>
    <w:p w14:paraId="6005A658" w14:textId="77777777" w:rsidR="008B061B" w:rsidRPr="00036A0F" w:rsidRDefault="008B061B" w:rsidP="00B77C85">
      <w:pPr>
        <w:widowControl/>
        <w:jc w:val="both"/>
        <w:rPr>
          <w:rFonts w:ascii="Arial Narrow" w:hAnsi="Arial Narrow" w:cs="Arial"/>
          <w:sz w:val="22"/>
          <w:szCs w:val="22"/>
        </w:rPr>
      </w:pPr>
    </w:p>
    <w:p w14:paraId="0E90377E" w14:textId="6E725E96" w:rsidR="003A61FB" w:rsidRPr="00036A0F" w:rsidRDefault="003A61FB" w:rsidP="00B77C85">
      <w:pPr>
        <w:widowControl/>
        <w:jc w:val="both"/>
        <w:rPr>
          <w:rFonts w:ascii="Arial Narrow" w:hAnsi="Arial Narrow" w:cs="Arial"/>
          <w:snapToGrid/>
          <w:sz w:val="22"/>
          <w:szCs w:val="22"/>
        </w:rPr>
      </w:pPr>
      <w:r w:rsidRPr="00036A0F">
        <w:rPr>
          <w:rFonts w:ascii="Arial Narrow" w:hAnsi="Arial Narrow" w:cs="Arial"/>
          <w:sz w:val="22"/>
          <w:szCs w:val="22"/>
        </w:rPr>
        <w:t xml:space="preserve">AT&amp;T South Carolina plans to migrate customers served by the copper facilities to existing Gigabit Passive Optical Network/Fiber-to-the-Premises (GPON/FTTP) and then retire the copper facilities. </w:t>
      </w:r>
    </w:p>
    <w:bookmarkEnd w:id="1"/>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p w14:paraId="62A7CF38" w14:textId="4A8A8FAE" w:rsidR="00744CC6" w:rsidRPr="00685487" w:rsidRDefault="00EF37A4" w:rsidP="00DE7749">
      <w:pPr>
        <w:jc w:val="both"/>
        <w:rPr>
          <w:rFonts w:ascii="Arial Narrow" w:hAnsi="Arial Narrow" w:cs="Arial"/>
          <w:sz w:val="22"/>
          <w:szCs w:val="22"/>
        </w:rPr>
      </w:pPr>
      <w:bookmarkStart w:id="7" w:name="_Hlk221616927"/>
      <w:bookmarkEnd w:id="2"/>
      <w:bookmarkEnd w:id="3"/>
      <w:bookmarkEnd w:id="4"/>
      <w:bookmarkEnd w:id="5"/>
      <w:r w:rsidRPr="00685487">
        <w:rPr>
          <w:rFonts w:ascii="Arial Narrow" w:hAnsi="Arial Narrow" w:cs="Arial"/>
          <w:sz w:val="22"/>
          <w:szCs w:val="22"/>
        </w:rPr>
        <w:t>After implementation of this plan, only fiber-based services will be available in this DA. Currently, AT&amp;T South Carolina's records indicate a total of 7 assigned circuits, none of which are competitive carrier circuits, affected by this network change.</w:t>
      </w:r>
    </w:p>
    <w:bookmarkEnd w:id="7"/>
    <w:p w14:paraId="61010B80" w14:textId="77777777" w:rsidR="00884F9D" w:rsidRPr="00685487" w:rsidRDefault="00884F9D" w:rsidP="00DE7749">
      <w:pPr>
        <w:jc w:val="both"/>
        <w:rPr>
          <w:rFonts w:ascii="Arial Narrow" w:hAnsi="Arial Narrow" w:cs="Arial"/>
          <w:sz w:val="22"/>
          <w:szCs w:val="22"/>
        </w:rPr>
      </w:pPr>
    </w:p>
    <w:bookmarkEnd w:id="6"/>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8"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8"/>
    </w:p>
    <w:p w14:paraId="443BA72E" w14:textId="77777777" w:rsidR="00C606F0" w:rsidRPr="00685487" w:rsidRDefault="00C606F0" w:rsidP="00DE7749">
      <w:pPr>
        <w:jc w:val="both"/>
        <w:rPr>
          <w:rFonts w:ascii="Arial Narrow" w:hAnsi="Arial Narrow" w:cs="Arial"/>
          <w:b/>
          <w:sz w:val="22"/>
          <w:szCs w:val="22"/>
        </w:rPr>
      </w:pPr>
    </w:p>
    <w:bookmarkStart w:id="9" w:name="_MON_1832230019"/>
    <w:bookmarkEnd w:id="9"/>
    <w:p w14:paraId="1638912C" w14:textId="109370E1" w:rsidR="00C606F0" w:rsidRPr="00685487" w:rsidRDefault="00513B49" w:rsidP="00DE7749">
      <w:pPr>
        <w:jc w:val="both"/>
        <w:rPr>
          <w:rFonts w:ascii="Arial Narrow" w:hAnsi="Arial Narrow" w:cs="Arial"/>
          <w:b/>
          <w:sz w:val="22"/>
          <w:szCs w:val="22"/>
        </w:rPr>
      </w:pPr>
      <w:r>
        <w:rPr>
          <w:rFonts w:ascii="Arial Narrow" w:hAnsi="Arial Narrow" w:cs="Arial"/>
          <w:b/>
          <w:sz w:val="22"/>
          <w:szCs w:val="22"/>
        </w:rPr>
        <w:object w:dxaOrig="1539" w:dyaOrig="995" w14:anchorId="6BC10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4" o:title=""/>
          </v:shape>
          <o:OLEObject Type="Embed" ProgID="Excel.Sheet.12" ShapeID="_x0000_i1027" DrawAspect="Icon" ObjectID="_1832230027"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BEED" w14:textId="77777777" w:rsidR="00AE20D8" w:rsidRDefault="00AE20D8">
      <w:r>
        <w:separator/>
      </w:r>
    </w:p>
  </w:endnote>
  <w:endnote w:type="continuationSeparator" w:id="0">
    <w:p w14:paraId="30124467" w14:textId="77777777" w:rsidR="00AE20D8" w:rsidRDefault="00AE20D8">
      <w:r>
        <w:continuationSeparator/>
      </w:r>
    </w:p>
  </w:endnote>
  <w:endnote w:type="continuationNotice" w:id="1">
    <w:p w14:paraId="1D4BA3D3" w14:textId="77777777" w:rsidR="00AE20D8" w:rsidRDefault="00AE2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25331</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6C637" w14:textId="77777777" w:rsidR="00AE20D8" w:rsidRDefault="00AE20D8">
      <w:r>
        <w:separator/>
      </w:r>
    </w:p>
  </w:footnote>
  <w:footnote w:type="continuationSeparator" w:id="0">
    <w:p w14:paraId="46AD18E4" w14:textId="77777777" w:rsidR="00AE20D8" w:rsidRDefault="00AE20D8">
      <w:r>
        <w:continuationSeparator/>
      </w:r>
    </w:p>
  </w:footnote>
  <w:footnote w:type="continuationNotice" w:id="1">
    <w:p w14:paraId="27FF6BF3" w14:textId="77777777" w:rsidR="00AE20D8" w:rsidRDefault="00AE20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3D9"/>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2D45"/>
    <w:rsid w:val="00035D89"/>
    <w:rsid w:val="00036A0F"/>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0FBD"/>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1A61"/>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4355"/>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67760"/>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3B49"/>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2650"/>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04B8"/>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35D7A"/>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6F95"/>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061B"/>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2B1"/>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539"/>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5DB1"/>
    <w:rsid w:val="00AD6EB8"/>
    <w:rsid w:val="00AE0264"/>
    <w:rsid w:val="00AE119F"/>
    <w:rsid w:val="00AE20D8"/>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D7247"/>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349A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029"/>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2D45"/>
    <w:rsid w:val="000358CC"/>
    <w:rsid w:val="00046970"/>
    <w:rsid w:val="000633E0"/>
    <w:rsid w:val="000645B3"/>
    <w:rsid w:val="000A0FBD"/>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14DA2"/>
    <w:rsid w:val="00443E51"/>
    <w:rsid w:val="00447AC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704B8"/>
    <w:rsid w:val="006766F3"/>
    <w:rsid w:val="006931F8"/>
    <w:rsid w:val="006E1271"/>
    <w:rsid w:val="0070675B"/>
    <w:rsid w:val="00723AF3"/>
    <w:rsid w:val="007270E7"/>
    <w:rsid w:val="00731D5B"/>
    <w:rsid w:val="00732957"/>
    <w:rsid w:val="00734C9D"/>
    <w:rsid w:val="00743EA1"/>
    <w:rsid w:val="0076008F"/>
    <w:rsid w:val="007619F5"/>
    <w:rsid w:val="00786F9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363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47C37"/>
    <w:rsid w:val="00B56E1E"/>
    <w:rsid w:val="00B724A9"/>
    <w:rsid w:val="00B726C9"/>
    <w:rsid w:val="00BA0CE0"/>
    <w:rsid w:val="00C948E5"/>
    <w:rsid w:val="00CA2D73"/>
    <w:rsid w:val="00CA714D"/>
    <w:rsid w:val="00CB5460"/>
    <w:rsid w:val="00CD3863"/>
    <w:rsid w:val="00CD3B3D"/>
    <w:rsid w:val="00CE41E1"/>
    <w:rsid w:val="00D15621"/>
    <w:rsid w:val="00D20151"/>
    <w:rsid w:val="00D349A2"/>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123</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1729</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59</cp:revision>
  <cp:lastPrinted>2019-03-07T19:09:00Z</cp:lastPrinted>
  <dcterms:created xsi:type="dcterms:W3CDTF">2025-08-25T21:07:00Z</dcterms:created>
  <dcterms:modified xsi:type="dcterms:W3CDTF">2026-02-10T18:01:00Z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