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4760C60B84014248B945A6AFF238C25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898EC1C" w14:textId="77777777" w:rsidR="00E45F5A" w:rsidRPr="00B77858" w:rsidRDefault="00E45F5A" w:rsidP="00E45F5A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1DA6DC18" w14:textId="77777777" w:rsidR="00E45F5A" w:rsidRPr="00A33494" w:rsidRDefault="00E45F5A" w:rsidP="00E45F5A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E45F5A" w:rsidRPr="00A33494" w14:paraId="526115F2" w14:textId="77777777" w:rsidTr="00333A57">
        <w:tc>
          <w:tcPr>
            <w:tcW w:w="3600" w:type="dxa"/>
            <w:gridSpan w:val="3"/>
            <w:vAlign w:val="bottom"/>
          </w:tcPr>
          <w:p w14:paraId="25564A2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57F9C0E75A99450FA5F410D55186EF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A6888CB" w14:textId="1552E40A" w:rsidR="00E45F5A" w:rsidRPr="007D233C" w:rsidRDefault="00E45F5A" w:rsidP="00333A57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ATT202</w:t>
                </w:r>
                <w:r>
                  <w:rPr>
                    <w:b/>
                    <w:bCs/>
                    <w:sz w:val="24"/>
                    <w:szCs w:val="24"/>
                  </w:rPr>
                  <w:t>50</w:t>
                </w:r>
                <w:r w:rsidR="00D86993">
                  <w:rPr>
                    <w:b/>
                    <w:bCs/>
                    <w:sz w:val="24"/>
                    <w:szCs w:val="24"/>
                  </w:rPr>
                  <w:t>109</w:t>
                </w:r>
                <w:r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754DBE5" w14:textId="77777777" w:rsidR="00E45F5A" w:rsidRPr="00E255E0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E255E0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0359E1D6AA542949348ED879BB0ED2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8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2D849551" w14:textId="30E09633" w:rsidR="00E45F5A" w:rsidRPr="00E255E0" w:rsidRDefault="00BF5C56" w:rsidP="00333A57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8/4/2025</w:t>
                </w:r>
              </w:p>
            </w:tc>
          </w:sdtContent>
        </w:sdt>
      </w:tr>
      <w:tr w:rsidR="00E45F5A" w:rsidRPr="00A33494" w14:paraId="05AD2C93" w14:textId="77777777" w:rsidTr="00333A57">
        <w:tc>
          <w:tcPr>
            <w:tcW w:w="3060" w:type="dxa"/>
            <w:gridSpan w:val="2"/>
          </w:tcPr>
          <w:p w14:paraId="7193D6BA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FA19A66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E45F5A" w:rsidRPr="00A33494" w14:paraId="31D38C26" w14:textId="77777777" w:rsidTr="00333A57">
        <w:tc>
          <w:tcPr>
            <w:tcW w:w="2160" w:type="dxa"/>
          </w:tcPr>
          <w:p w14:paraId="5F93BDF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4760C60B84014248B945A6AFF238C25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41ECBB20" w14:textId="77777777" w:rsidR="00E45F5A" w:rsidRPr="00A33494" w:rsidRDefault="00E45F5A" w:rsidP="00333A57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Tennessee</w:t>
                </w:r>
              </w:p>
            </w:tc>
          </w:sdtContent>
        </w:sdt>
      </w:tr>
    </w:tbl>
    <w:p w14:paraId="1BB45943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E45F5A" w:rsidRPr="00A33494" w14:paraId="1AD1A86E" w14:textId="77777777" w:rsidTr="00333A57">
        <w:tc>
          <w:tcPr>
            <w:tcW w:w="2340" w:type="dxa"/>
            <w:gridSpan w:val="2"/>
          </w:tcPr>
          <w:p w14:paraId="70D10F71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F4A536B" w14:textId="77777777" w:rsidR="00E45F5A" w:rsidRPr="00A33494" w:rsidRDefault="00E45F5A" w:rsidP="00333A57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016F02F9" w14:textId="77777777" w:rsidR="00E45F5A" w:rsidRPr="00A33494" w:rsidRDefault="00E45F5A" w:rsidP="00333A57">
            <w:pPr>
              <w:rPr>
                <w:rFonts w:cs="Arial"/>
                <w:sz w:val="24"/>
                <w:szCs w:val="24"/>
              </w:rPr>
            </w:pPr>
          </w:p>
        </w:tc>
      </w:tr>
      <w:tr w:rsidR="00E45F5A" w:rsidRPr="00A33494" w14:paraId="37440325" w14:textId="77777777" w:rsidTr="00333A57">
        <w:trPr>
          <w:gridAfter w:val="1"/>
          <w:wAfter w:w="56" w:type="dxa"/>
        </w:trPr>
        <w:tc>
          <w:tcPr>
            <w:tcW w:w="1260" w:type="dxa"/>
          </w:tcPr>
          <w:p w14:paraId="7837509C" w14:textId="77777777" w:rsidR="00E45F5A" w:rsidRPr="00A33494" w:rsidRDefault="00E45F5A" w:rsidP="00333A57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7D1C7567" w14:textId="77777777" w:rsidR="00E45F5A" w:rsidRPr="00F547A8" w:rsidRDefault="00E45F5A" w:rsidP="00333A57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47D0FB43" w14:textId="77777777" w:rsidR="00E45F5A" w:rsidRPr="00414205" w:rsidRDefault="00E45F5A" w:rsidP="00333A57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E45F5A" w:rsidRPr="00A33494" w14:paraId="64EB704A" w14:textId="77777777" w:rsidTr="00333A57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4739790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02E60D65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4E9C801B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73E3B9DD" w14:textId="77777777" w:rsidTr="00333A57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373FA79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00E1EFC" w14:textId="1802512F" w:rsidR="00E45F5A" w:rsidRPr="00A33494" w:rsidRDefault="000379B9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</w:t>
            </w:r>
            <w:r w:rsidR="00E45F5A">
              <w:rPr>
                <w:rFonts w:cs="Arial"/>
                <w:snapToGrid/>
                <w:sz w:val="24"/>
                <w:szCs w:val="24"/>
              </w:rPr>
              <w:t>11 S. Akard St, 1</w:t>
            </w:r>
            <w:r>
              <w:rPr>
                <w:rFonts w:cs="Arial"/>
                <w:snapToGrid/>
                <w:sz w:val="24"/>
                <w:szCs w:val="24"/>
              </w:rPr>
              <w:t>8</w:t>
            </w:r>
            <w:r w:rsidR="00E45F5A"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 w:rsidR="00E45F5A"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58C76111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A2A197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025E5AA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8C9A7BD" w14:textId="77777777" w:rsidR="00E45F5A" w:rsidRPr="00A33494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  <w:tc>
          <w:tcPr>
            <w:tcW w:w="5040" w:type="dxa"/>
            <w:gridSpan w:val="2"/>
          </w:tcPr>
          <w:p w14:paraId="6B34F865" w14:textId="77777777" w:rsidR="00E45F5A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08B5A04A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6C202E9D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9A94050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5D14F987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21F598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D2EE1B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490556A1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5" w:history="1">
              <w:r w:rsidRPr="00D969AC">
                <w:rPr>
                  <w:rStyle w:val="Hyperlink"/>
                  <w:rFonts w:eastAsiaTheme="majorEastAsia"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6CD929A4" w14:textId="77777777" w:rsidR="00E45F5A" w:rsidRPr="005700CF" w:rsidRDefault="00E45F5A" w:rsidP="00333A57">
            <w:pPr>
              <w:widowControl/>
              <w:rPr>
                <w:sz w:val="24"/>
                <w:szCs w:val="24"/>
              </w:rPr>
            </w:pPr>
          </w:p>
        </w:tc>
      </w:tr>
    </w:tbl>
    <w:p w14:paraId="67BAB868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p w14:paraId="01414D3E" w14:textId="47AB67D8" w:rsidR="00E45F5A" w:rsidRPr="00316A4B" w:rsidRDefault="00E45F5A" w:rsidP="00E45F5A">
      <w:pPr>
        <w:rPr>
          <w:rFonts w:cs="Arial"/>
          <w:sz w:val="24"/>
          <w:szCs w:val="24"/>
        </w:rPr>
      </w:pPr>
      <w:r w:rsidRPr="000677AE">
        <w:rPr>
          <w:rFonts w:cs="Arial"/>
          <w:b/>
          <w:sz w:val="24"/>
          <w:szCs w:val="24"/>
        </w:rPr>
        <w:t xml:space="preserve">Implementation Date: </w:t>
      </w:r>
      <w:r w:rsidRPr="000677AE">
        <w:rPr>
          <w:rFonts w:cs="Arial"/>
          <w:sz w:val="24"/>
          <w:szCs w:val="24"/>
        </w:rPr>
        <w:t xml:space="preserve">On or after </w:t>
      </w:r>
      <w:r w:rsidR="006356FA">
        <w:rPr>
          <w:rFonts w:cs="Arial"/>
          <w:sz w:val="24"/>
          <w:szCs w:val="24"/>
        </w:rPr>
        <w:t>December</w:t>
      </w:r>
      <w:r w:rsidRPr="00E255E0">
        <w:rPr>
          <w:rFonts w:cs="Arial"/>
          <w:sz w:val="24"/>
          <w:szCs w:val="24"/>
        </w:rPr>
        <w:t xml:space="preserve"> </w:t>
      </w:r>
      <w:r w:rsidR="00E6135D">
        <w:rPr>
          <w:rFonts w:cs="Arial"/>
          <w:sz w:val="24"/>
          <w:szCs w:val="24"/>
        </w:rPr>
        <w:t>2</w:t>
      </w:r>
      <w:r w:rsidRPr="00E255E0">
        <w:rPr>
          <w:rFonts w:cs="Arial"/>
          <w:sz w:val="24"/>
          <w:szCs w:val="24"/>
        </w:rPr>
        <w:t>, 2025</w:t>
      </w:r>
    </w:p>
    <w:p w14:paraId="293BDCF8" w14:textId="77777777" w:rsidR="00E45F5A" w:rsidRDefault="00E45F5A" w:rsidP="00E45F5A">
      <w:pPr>
        <w:rPr>
          <w:rFonts w:cs="Arial"/>
          <w:b/>
          <w:sz w:val="24"/>
          <w:szCs w:val="24"/>
        </w:rPr>
      </w:pPr>
    </w:p>
    <w:p w14:paraId="505EC145" w14:textId="133311BB" w:rsidR="00E45F5A" w:rsidRDefault="00E45F5A" w:rsidP="00E45F5A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0DC49662" w14:textId="05B18543" w:rsidR="00E45F5A" w:rsidRPr="007403E4" w:rsidRDefault="00E45F5A" w:rsidP="00E45F5A">
      <w:pPr>
        <w:spacing w:after="240"/>
        <w:jc w:val="both"/>
        <w:rPr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>BellSouth Telecommunications, LLC d/b/a AT&amp;T Tennessee</w:t>
      </w:r>
      <w:r w:rsidR="00563D78">
        <w:rPr>
          <w:rFonts w:cs="Arial"/>
          <w:sz w:val="24"/>
          <w:szCs w:val="24"/>
        </w:rPr>
        <w:t xml:space="preserve"> (AT&amp;T Tennessee)</w:t>
      </w:r>
      <w:r>
        <w:rPr>
          <w:rFonts w:cs="Arial"/>
          <w:sz w:val="24"/>
          <w:szCs w:val="24"/>
        </w:rPr>
        <w:t xml:space="preserve"> intends to retire copper facilities serving</w:t>
      </w:r>
      <w:r>
        <w:rPr>
          <w:sz w:val="24"/>
          <w:szCs w:val="24"/>
        </w:rPr>
        <w:t xml:space="preserve"> distribution </w:t>
      </w:r>
      <w:r w:rsidRPr="0067612D">
        <w:rPr>
          <w:sz w:val="24"/>
          <w:szCs w:val="24"/>
        </w:rPr>
        <w:t xml:space="preserve">area </w:t>
      </w:r>
      <w:r w:rsidRPr="001C066B">
        <w:rPr>
          <w:sz w:val="24"/>
          <w:szCs w:val="24"/>
        </w:rPr>
        <w:t xml:space="preserve">(DA) </w:t>
      </w:r>
      <w:r w:rsidR="00434DF5" w:rsidRPr="001C066B">
        <w:rPr>
          <w:sz w:val="24"/>
          <w:szCs w:val="24"/>
        </w:rPr>
        <w:t>1147</w:t>
      </w:r>
      <w:r w:rsidRPr="001C066B">
        <w:rPr>
          <w:sz w:val="24"/>
          <w:szCs w:val="24"/>
        </w:rPr>
        <w:t xml:space="preserve"> in the </w:t>
      </w:r>
      <w:r w:rsidR="00434DF5" w:rsidRPr="001C066B">
        <w:rPr>
          <w:sz w:val="24"/>
          <w:szCs w:val="24"/>
        </w:rPr>
        <w:t>Maryville</w:t>
      </w:r>
      <w:r w:rsidRPr="001C066B">
        <w:rPr>
          <w:sz w:val="24"/>
          <w:szCs w:val="24"/>
        </w:rPr>
        <w:t xml:space="preserve"> </w:t>
      </w:r>
      <w:r w:rsidR="006945CE" w:rsidRPr="001C066B">
        <w:rPr>
          <w:sz w:val="24"/>
          <w:szCs w:val="24"/>
        </w:rPr>
        <w:t>W</w:t>
      </w:r>
      <w:r w:rsidRPr="001C066B">
        <w:rPr>
          <w:sz w:val="24"/>
          <w:szCs w:val="24"/>
        </w:rPr>
        <w:t xml:space="preserve">ire </w:t>
      </w:r>
      <w:r w:rsidR="006945CE" w:rsidRPr="001C066B">
        <w:rPr>
          <w:sz w:val="24"/>
          <w:szCs w:val="24"/>
        </w:rPr>
        <w:t>C</w:t>
      </w:r>
      <w:r w:rsidRPr="001C066B">
        <w:rPr>
          <w:sz w:val="24"/>
          <w:szCs w:val="24"/>
        </w:rPr>
        <w:t>enter (</w:t>
      </w:r>
      <w:r w:rsidR="001C066B" w:rsidRPr="001C066B">
        <w:rPr>
          <w:rFonts w:cs="Arial"/>
          <w:sz w:val="24"/>
          <w:szCs w:val="24"/>
        </w:rPr>
        <w:t>MAVLTNMA</w:t>
      </w:r>
      <w:r w:rsidRPr="001C066B">
        <w:rPr>
          <w:sz w:val="24"/>
          <w:szCs w:val="24"/>
        </w:rPr>
        <w:t>)</w:t>
      </w:r>
      <w:r w:rsidRPr="003F43C9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to the </w:t>
      </w:r>
      <w:r w:rsidRPr="001729B2">
        <w:rPr>
          <w:sz w:val="24"/>
          <w:szCs w:val="24"/>
        </w:rPr>
        <w:t>impact of the Tennessee Department of Transportation (TDOT) planned road construction project.</w:t>
      </w:r>
      <w:r>
        <w:rPr>
          <w:sz w:val="24"/>
          <w:szCs w:val="24"/>
        </w:rPr>
        <w:t xml:space="preserve"> </w:t>
      </w:r>
      <w:r w:rsidRPr="00E87FE1">
        <w:rPr>
          <w:sz w:val="24"/>
          <w:szCs w:val="24"/>
        </w:rPr>
        <w:t>This project will construct improvements</w:t>
      </w:r>
      <w:r w:rsidR="009A1EE9">
        <w:rPr>
          <w:sz w:val="24"/>
          <w:szCs w:val="24"/>
        </w:rPr>
        <w:t xml:space="preserve"> and</w:t>
      </w:r>
      <w:r w:rsidR="00522316">
        <w:rPr>
          <w:sz w:val="24"/>
          <w:szCs w:val="24"/>
        </w:rPr>
        <w:t xml:space="preserve"> relocate </w:t>
      </w:r>
      <w:r w:rsidR="00A326CE">
        <w:rPr>
          <w:sz w:val="24"/>
          <w:szCs w:val="24"/>
        </w:rPr>
        <w:t xml:space="preserve">the </w:t>
      </w:r>
      <w:r w:rsidR="00075835">
        <w:rPr>
          <w:sz w:val="24"/>
          <w:szCs w:val="24"/>
        </w:rPr>
        <w:t xml:space="preserve">Interstate 140 Pellissippi Pkwy </w:t>
      </w:r>
      <w:r w:rsidR="00522316" w:rsidRPr="007403E4">
        <w:rPr>
          <w:sz w:val="24"/>
          <w:szCs w:val="24"/>
        </w:rPr>
        <w:t>exi</w:t>
      </w:r>
      <w:r w:rsidR="007B395C" w:rsidRPr="007403E4">
        <w:rPr>
          <w:sz w:val="24"/>
          <w:szCs w:val="24"/>
        </w:rPr>
        <w:t>t</w:t>
      </w:r>
      <w:r w:rsidR="007403E4" w:rsidRPr="007403E4">
        <w:rPr>
          <w:sz w:val="24"/>
          <w:szCs w:val="24"/>
        </w:rPr>
        <w:t xml:space="preserve"> </w:t>
      </w:r>
      <w:r w:rsidRPr="007403E4">
        <w:rPr>
          <w:sz w:val="24"/>
          <w:szCs w:val="24"/>
        </w:rPr>
        <w:t xml:space="preserve">along </w:t>
      </w:r>
      <w:r w:rsidR="007403E4" w:rsidRPr="007403E4">
        <w:rPr>
          <w:sz w:val="24"/>
          <w:szCs w:val="24"/>
        </w:rPr>
        <w:t>Cusick</w:t>
      </w:r>
      <w:r w:rsidR="008172C5" w:rsidRPr="007403E4">
        <w:rPr>
          <w:sz w:val="24"/>
          <w:szCs w:val="24"/>
        </w:rPr>
        <w:t xml:space="preserve"> Road</w:t>
      </w:r>
      <w:r w:rsidR="00E87FE1" w:rsidRPr="007403E4">
        <w:rPr>
          <w:sz w:val="24"/>
          <w:szCs w:val="24"/>
        </w:rPr>
        <w:t>.</w:t>
      </w:r>
      <w:r w:rsidR="00A5003F" w:rsidRPr="007403E4">
        <w:rPr>
          <w:sz w:val="24"/>
          <w:szCs w:val="24"/>
        </w:rPr>
        <w:t xml:space="preserve"> </w:t>
      </w:r>
      <w:r w:rsidRPr="007403E4">
        <w:rPr>
          <w:sz w:val="24"/>
          <w:szCs w:val="24"/>
        </w:rPr>
        <w:t>The</w:t>
      </w:r>
      <w:r>
        <w:rPr>
          <w:sz w:val="24"/>
          <w:szCs w:val="24"/>
        </w:rPr>
        <w:t xml:space="preserve"> city has</w:t>
      </w:r>
      <w:r w:rsidRPr="00F5403A">
        <w:rPr>
          <w:sz w:val="24"/>
          <w:szCs w:val="24"/>
        </w:rPr>
        <w:t xml:space="preserve"> requested </w:t>
      </w:r>
      <w:r w:rsidR="005D76CC">
        <w:rPr>
          <w:sz w:val="24"/>
          <w:szCs w:val="24"/>
        </w:rPr>
        <w:t xml:space="preserve">that </w:t>
      </w: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remove relocate its facilities in the way of this project </w:t>
      </w:r>
      <w:r w:rsidRPr="00CD07C2">
        <w:rPr>
          <w:sz w:val="24"/>
          <w:szCs w:val="24"/>
        </w:rPr>
        <w:t xml:space="preserve">before </w:t>
      </w:r>
      <w:r w:rsidR="00CD07C2" w:rsidRPr="00CD07C2">
        <w:rPr>
          <w:rFonts w:cs="Arial"/>
          <w:sz w:val="24"/>
          <w:szCs w:val="24"/>
        </w:rPr>
        <w:t>December</w:t>
      </w:r>
      <w:r w:rsidR="00805DDB" w:rsidRPr="00CD07C2">
        <w:rPr>
          <w:rFonts w:cs="Arial"/>
          <w:sz w:val="24"/>
          <w:szCs w:val="24"/>
        </w:rPr>
        <w:t xml:space="preserve"> </w:t>
      </w:r>
      <w:r w:rsidRPr="00CD07C2">
        <w:rPr>
          <w:sz w:val="24"/>
          <w:szCs w:val="24"/>
        </w:rPr>
        <w:t>30, 2025.</w:t>
      </w:r>
    </w:p>
    <w:p w14:paraId="6D38B4F7" w14:textId="77777777" w:rsidR="00E45F5A" w:rsidRDefault="00E45F5A" w:rsidP="00E45F5A">
      <w:pPr>
        <w:jc w:val="both"/>
        <w:rPr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plans to migrate customers currently served by copper facilities to existing </w:t>
      </w:r>
      <w:r w:rsidRPr="00F5403A">
        <w:rPr>
          <w:sz w:val="24"/>
          <w:szCs w:val="24"/>
        </w:rPr>
        <w:t xml:space="preserve">Gigabit Passive Optical Network/Fiber-to-the-Premises (GPON/FTTP) facilities and </w:t>
      </w:r>
      <w:r>
        <w:rPr>
          <w:sz w:val="24"/>
          <w:szCs w:val="24"/>
        </w:rPr>
        <w:t>t</w:t>
      </w:r>
      <w:r w:rsidRPr="00F5403A">
        <w:rPr>
          <w:sz w:val="24"/>
          <w:szCs w:val="24"/>
        </w:rPr>
        <w:t>hen retire the copper facilities.</w:t>
      </w:r>
    </w:p>
    <w:p w14:paraId="33836C6F" w14:textId="77777777" w:rsidR="00E45F5A" w:rsidRDefault="00E45F5A" w:rsidP="00E45F5A">
      <w:pPr>
        <w:jc w:val="both"/>
        <w:rPr>
          <w:rFonts w:cs="Arial"/>
          <w:sz w:val="24"/>
          <w:szCs w:val="24"/>
        </w:rPr>
      </w:pPr>
    </w:p>
    <w:p w14:paraId="53E39CBD" w14:textId="77777777" w:rsidR="00E45F5A" w:rsidRPr="00744CC6" w:rsidRDefault="00E45F5A" w:rsidP="00E45F5A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5E00E443" w14:textId="3EE30F05" w:rsidR="00E45F5A" w:rsidRPr="00CB07BF" w:rsidRDefault="00E45F5A" w:rsidP="00E45F5A">
      <w:pPr>
        <w:jc w:val="both"/>
        <w:rPr>
          <w:rFonts w:cs="Arial"/>
          <w:color w:val="FF0000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>
        <w:rPr>
          <w:rFonts w:cs="Arial"/>
          <w:sz w:val="24"/>
          <w:szCs w:val="24"/>
        </w:rPr>
        <w:t>only fibe</w:t>
      </w:r>
      <w:r w:rsidRPr="00AF762E">
        <w:rPr>
          <w:rFonts w:cs="Arial"/>
          <w:sz w:val="24"/>
          <w:szCs w:val="24"/>
        </w:rPr>
        <w:t xml:space="preserve">r-based </w:t>
      </w:r>
      <w:r>
        <w:rPr>
          <w:rFonts w:cs="Arial"/>
          <w:sz w:val="24"/>
          <w:szCs w:val="24"/>
        </w:rPr>
        <w:t>service</w:t>
      </w:r>
      <w:r w:rsidRPr="00AF762E">
        <w:rPr>
          <w:rFonts w:cs="Arial"/>
          <w:sz w:val="24"/>
          <w:szCs w:val="24"/>
        </w:rPr>
        <w:t xml:space="preserve">s </w:t>
      </w:r>
      <w:r w:rsidRPr="00455A9B">
        <w:rPr>
          <w:rFonts w:cs="Arial"/>
          <w:sz w:val="24"/>
          <w:szCs w:val="24"/>
        </w:rPr>
        <w:t>will be available to serve this DA. Currently, AT&amp;T Tennessee</w:t>
      </w:r>
      <w:r w:rsidR="00211A01" w:rsidRPr="00455A9B">
        <w:rPr>
          <w:rFonts w:cs="Arial"/>
          <w:sz w:val="24"/>
          <w:szCs w:val="24"/>
        </w:rPr>
        <w:t>’s</w:t>
      </w:r>
      <w:r w:rsidRPr="00455A9B">
        <w:rPr>
          <w:rFonts w:cs="Arial"/>
          <w:sz w:val="24"/>
          <w:szCs w:val="24"/>
        </w:rPr>
        <w:t xml:space="preserve"> records indicate a total </w:t>
      </w:r>
      <w:r w:rsidRPr="00C12C80">
        <w:rPr>
          <w:rFonts w:cs="Arial"/>
          <w:sz w:val="24"/>
          <w:szCs w:val="24"/>
        </w:rPr>
        <w:t xml:space="preserve">of </w:t>
      </w:r>
      <w:r w:rsidR="00C12C80" w:rsidRPr="00C12C80">
        <w:rPr>
          <w:rFonts w:cs="Arial"/>
          <w:sz w:val="24"/>
          <w:szCs w:val="24"/>
        </w:rPr>
        <w:t>70</w:t>
      </w:r>
      <w:r w:rsidRPr="00C12C80">
        <w:rPr>
          <w:rFonts w:cs="Arial"/>
          <w:sz w:val="24"/>
          <w:szCs w:val="24"/>
        </w:rPr>
        <w:t xml:space="preserve"> assigned circuits, </w:t>
      </w:r>
      <w:r w:rsidR="00C12C80" w:rsidRPr="00C12C80">
        <w:rPr>
          <w:rFonts w:cs="Arial"/>
          <w:sz w:val="24"/>
          <w:szCs w:val="24"/>
        </w:rPr>
        <w:t>five</w:t>
      </w:r>
      <w:r w:rsidRPr="00C12C80">
        <w:rPr>
          <w:rFonts w:cs="Arial"/>
          <w:sz w:val="24"/>
          <w:szCs w:val="24"/>
        </w:rPr>
        <w:t xml:space="preserve"> of which </w:t>
      </w:r>
      <w:r w:rsidR="00211A01" w:rsidRPr="00C12C80">
        <w:rPr>
          <w:rFonts w:cs="Arial"/>
          <w:sz w:val="24"/>
          <w:szCs w:val="24"/>
        </w:rPr>
        <w:t>are</w:t>
      </w:r>
      <w:r w:rsidRPr="00C12C80">
        <w:rPr>
          <w:rFonts w:cs="Arial"/>
          <w:sz w:val="24"/>
          <w:szCs w:val="24"/>
        </w:rPr>
        <w:t xml:space="preserve"> competitive carrier circuit</w:t>
      </w:r>
      <w:r w:rsidR="005D76CC" w:rsidRPr="00C12C80">
        <w:rPr>
          <w:rFonts w:cs="Arial"/>
          <w:sz w:val="24"/>
          <w:szCs w:val="24"/>
        </w:rPr>
        <w:t>s</w:t>
      </w:r>
      <w:r w:rsidRPr="00C12C80">
        <w:rPr>
          <w:rFonts w:cs="Arial"/>
          <w:sz w:val="24"/>
          <w:szCs w:val="24"/>
        </w:rPr>
        <w:t xml:space="preserve">, affected by this network change. </w:t>
      </w:r>
      <w:r w:rsidR="0044783C">
        <w:rPr>
          <w:rFonts w:cs="Arial"/>
          <w:sz w:val="24"/>
          <w:szCs w:val="24"/>
        </w:rPr>
        <w:t>Notices have been sent to the affected carriers</w:t>
      </w:r>
      <w:r w:rsidR="000819D1">
        <w:rPr>
          <w:rFonts w:cs="Arial"/>
          <w:sz w:val="24"/>
          <w:szCs w:val="24"/>
        </w:rPr>
        <w:t xml:space="preserve"> to make alter</w:t>
      </w:r>
      <w:r w:rsidR="00685060">
        <w:rPr>
          <w:rFonts w:cs="Arial"/>
          <w:sz w:val="24"/>
          <w:szCs w:val="24"/>
        </w:rPr>
        <w:t xml:space="preserve">native arrangements. </w:t>
      </w:r>
    </w:p>
    <w:p w14:paraId="6341C3DE" w14:textId="77777777" w:rsidR="00E45F5A" w:rsidRPr="00744CC6" w:rsidRDefault="00E45F5A" w:rsidP="00E45F5A">
      <w:pPr>
        <w:jc w:val="both"/>
        <w:rPr>
          <w:rFonts w:cs="Arial"/>
          <w:sz w:val="24"/>
          <w:szCs w:val="24"/>
        </w:rPr>
      </w:pPr>
    </w:p>
    <w:p w14:paraId="6D03FA35" w14:textId="77777777" w:rsidR="00E45F5A" w:rsidRDefault="00E45F5A" w:rsidP="00E45F5A">
      <w:pPr>
        <w:jc w:val="both"/>
        <w:rPr>
          <w:rFonts w:cs="Arial"/>
          <w:b/>
          <w:sz w:val="24"/>
          <w:szCs w:val="24"/>
        </w:rPr>
      </w:pPr>
      <w:bookmarkStart w:id="0" w:name="_Hlk4591481"/>
      <w:r>
        <w:rPr>
          <w:rFonts w:cs="Arial"/>
          <w:b/>
          <w:sz w:val="24"/>
          <w:szCs w:val="24"/>
        </w:rPr>
        <w:t>Attachment of I</w:t>
      </w:r>
      <w:r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Pr="009B0490">
        <w:rPr>
          <w:rFonts w:cs="Arial"/>
          <w:b/>
          <w:sz w:val="24"/>
          <w:szCs w:val="24"/>
        </w:rPr>
        <w:t>:</w:t>
      </w:r>
      <w:bookmarkEnd w:id="0"/>
    </w:p>
    <w:p w14:paraId="5E2956AC" w14:textId="49C9E02E" w:rsidR="00E45F5A" w:rsidRDefault="00E45F5A" w:rsidP="00E45F5A">
      <w:pPr>
        <w:spacing w:after="240"/>
        <w:jc w:val="both"/>
        <w:rPr>
          <w:sz w:val="24"/>
          <w:szCs w:val="24"/>
        </w:rPr>
      </w:pPr>
    </w:p>
    <w:p w14:paraId="5EED4644" w14:textId="554A3D86" w:rsidR="001B65C1" w:rsidRDefault="009D5A09">
      <w:r>
        <w:object w:dxaOrig="1539" w:dyaOrig="995" w14:anchorId="1C271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12" ShapeID="_x0000_i1025" DrawAspect="Icon" ObjectID="_1814621126" r:id="rId7"/>
        </w:object>
      </w:r>
    </w:p>
    <w:sectPr w:rsidR="001B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A"/>
    <w:rsid w:val="000208E6"/>
    <w:rsid w:val="000379B9"/>
    <w:rsid w:val="00040C5B"/>
    <w:rsid w:val="000677AE"/>
    <w:rsid w:val="00075835"/>
    <w:rsid w:val="000819D1"/>
    <w:rsid w:val="000824ED"/>
    <w:rsid w:val="000949C0"/>
    <w:rsid w:val="00112AC7"/>
    <w:rsid w:val="00133FA2"/>
    <w:rsid w:val="001405F2"/>
    <w:rsid w:val="001526EC"/>
    <w:rsid w:val="001772A1"/>
    <w:rsid w:val="001934E5"/>
    <w:rsid w:val="001A30B6"/>
    <w:rsid w:val="001B65C1"/>
    <w:rsid w:val="001C066B"/>
    <w:rsid w:val="001F2016"/>
    <w:rsid w:val="002010D5"/>
    <w:rsid w:val="00211A01"/>
    <w:rsid w:val="00247631"/>
    <w:rsid w:val="002B1713"/>
    <w:rsid w:val="002C6E05"/>
    <w:rsid w:val="002E423A"/>
    <w:rsid w:val="003210EB"/>
    <w:rsid w:val="0043040D"/>
    <w:rsid w:val="00434DF5"/>
    <w:rsid w:val="0044783C"/>
    <w:rsid w:val="00455A9B"/>
    <w:rsid w:val="0051035C"/>
    <w:rsid w:val="00522316"/>
    <w:rsid w:val="00535260"/>
    <w:rsid w:val="00552725"/>
    <w:rsid w:val="00563D78"/>
    <w:rsid w:val="005D3700"/>
    <w:rsid w:val="005D76CC"/>
    <w:rsid w:val="005F1BF4"/>
    <w:rsid w:val="00622E89"/>
    <w:rsid w:val="006356FA"/>
    <w:rsid w:val="0067559D"/>
    <w:rsid w:val="0067612D"/>
    <w:rsid w:val="00682B7A"/>
    <w:rsid w:val="00685060"/>
    <w:rsid w:val="006945CE"/>
    <w:rsid w:val="006E18A4"/>
    <w:rsid w:val="006F0502"/>
    <w:rsid w:val="007026EF"/>
    <w:rsid w:val="007123FB"/>
    <w:rsid w:val="007403E4"/>
    <w:rsid w:val="007B395C"/>
    <w:rsid w:val="007C6804"/>
    <w:rsid w:val="008054D1"/>
    <w:rsid w:val="00805DDB"/>
    <w:rsid w:val="008172C5"/>
    <w:rsid w:val="008376CC"/>
    <w:rsid w:val="00851A81"/>
    <w:rsid w:val="00897D73"/>
    <w:rsid w:val="008A5324"/>
    <w:rsid w:val="00905709"/>
    <w:rsid w:val="00976C1C"/>
    <w:rsid w:val="009A1EE9"/>
    <w:rsid w:val="009D5A09"/>
    <w:rsid w:val="00A326CE"/>
    <w:rsid w:val="00A5003F"/>
    <w:rsid w:val="00B574FE"/>
    <w:rsid w:val="00B64712"/>
    <w:rsid w:val="00B84D23"/>
    <w:rsid w:val="00BF5C56"/>
    <w:rsid w:val="00BF6D24"/>
    <w:rsid w:val="00C12C80"/>
    <w:rsid w:val="00C14CF3"/>
    <w:rsid w:val="00C3457E"/>
    <w:rsid w:val="00C45B79"/>
    <w:rsid w:val="00C6783B"/>
    <w:rsid w:val="00C931C5"/>
    <w:rsid w:val="00CD07C2"/>
    <w:rsid w:val="00D1619A"/>
    <w:rsid w:val="00D86993"/>
    <w:rsid w:val="00E061C0"/>
    <w:rsid w:val="00E255E0"/>
    <w:rsid w:val="00E45F5A"/>
    <w:rsid w:val="00E576E8"/>
    <w:rsid w:val="00E6135D"/>
    <w:rsid w:val="00E87FE1"/>
    <w:rsid w:val="00EA0F1F"/>
    <w:rsid w:val="00EA584D"/>
    <w:rsid w:val="00EA7E86"/>
    <w:rsid w:val="00ED475C"/>
    <w:rsid w:val="00F115AC"/>
    <w:rsid w:val="00F15D6A"/>
    <w:rsid w:val="00F17262"/>
    <w:rsid w:val="00FA1FD7"/>
    <w:rsid w:val="00FA2D87"/>
    <w:rsid w:val="00FC0976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7D96CD"/>
  <w15:chartTrackingRefBased/>
  <w15:docId w15:val="{02FCFE5F-BEAF-4FCA-B561-3D851E1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5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5A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5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5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5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45F5A"/>
    <w:rPr>
      <w:color w:val="0000FF"/>
      <w:u w:val="single"/>
    </w:rPr>
  </w:style>
  <w:style w:type="paragraph" w:styleId="Revision">
    <w:name w:val="Revision"/>
    <w:hidden/>
    <w:uiPriority w:val="99"/>
    <w:semiHidden/>
    <w:rsid w:val="001772A1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ws6715@a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0C60B84014248B945A6AFF238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CEA-87EB-4331-9FE7-143C3FFE3AC1}"/>
      </w:docPartPr>
      <w:docPartBody>
        <w:p w:rsidR="009C5C22" w:rsidRDefault="009C5C22" w:rsidP="009C5C22">
          <w:pPr>
            <w:pStyle w:val="4760C60B84014248B945A6AFF238C258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7F9C0E75A99450FA5F410D5518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D91F-503C-4C41-A0CE-46F6592364CE}"/>
      </w:docPartPr>
      <w:docPartBody>
        <w:p w:rsidR="009C5C22" w:rsidRDefault="009C5C22" w:rsidP="009C5C22">
          <w:pPr>
            <w:pStyle w:val="57F9C0E75A99450FA5F410D55186EF70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0359E1D6AA542949348ED879BB0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7CA5-6D02-4690-9FF2-6A839946AF52}"/>
      </w:docPartPr>
      <w:docPartBody>
        <w:p w:rsidR="009C5C22" w:rsidRDefault="009C5C22" w:rsidP="009C5C22">
          <w:pPr>
            <w:pStyle w:val="F0359E1D6AA542949348ED879BB0ED25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2"/>
    <w:rsid w:val="001526EC"/>
    <w:rsid w:val="002E423A"/>
    <w:rsid w:val="0043040D"/>
    <w:rsid w:val="0051035C"/>
    <w:rsid w:val="00535260"/>
    <w:rsid w:val="005D3700"/>
    <w:rsid w:val="0067559D"/>
    <w:rsid w:val="006A735C"/>
    <w:rsid w:val="007026EF"/>
    <w:rsid w:val="007123FB"/>
    <w:rsid w:val="007C6804"/>
    <w:rsid w:val="009C5C22"/>
    <w:rsid w:val="00C6783B"/>
    <w:rsid w:val="00C931C5"/>
    <w:rsid w:val="00E41491"/>
    <w:rsid w:val="00ED475C"/>
    <w:rsid w:val="00F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C22"/>
    <w:rPr>
      <w:color w:val="808080"/>
    </w:rPr>
  </w:style>
  <w:style w:type="paragraph" w:customStyle="1" w:styleId="4760C60B84014248B945A6AFF238C258">
    <w:name w:val="4760C60B84014248B945A6AFF238C258"/>
    <w:rsid w:val="009C5C22"/>
  </w:style>
  <w:style w:type="paragraph" w:customStyle="1" w:styleId="57F9C0E75A99450FA5F410D55186EF70">
    <w:name w:val="57F9C0E75A99450FA5F410D55186EF70"/>
    <w:rsid w:val="009C5C22"/>
  </w:style>
  <w:style w:type="paragraph" w:customStyle="1" w:styleId="F0359E1D6AA542949348ED879BB0ED25">
    <w:name w:val="F0359E1D6AA542949348ED879BB0ED25"/>
    <w:rsid w:val="009C5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0F9E-B032-4B4A-833A-180E92AB2E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>ATT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A</dc:creator>
  <cp:keywords/>
  <dc:description/>
  <cp:lastModifiedBy>SCOTT, WENDY A</cp:lastModifiedBy>
  <cp:revision>6</cp:revision>
  <dcterms:created xsi:type="dcterms:W3CDTF">2025-07-19T22:03:00Z</dcterms:created>
  <dcterms:modified xsi:type="dcterms:W3CDTF">2025-07-21T21:39:00Z</dcterms:modified>
</cp:coreProperties>
</file>