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5CBDC924"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2B2B8F">
                  <w:rPr>
                    <w:b/>
                    <w:sz w:val="24"/>
                    <w:szCs w:val="24"/>
                  </w:rPr>
                  <w:t>84</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23T00:00:00Z">
              <w:dateFormat w:val="M/d/yyyy"/>
              <w:lid w:val="en-US"/>
              <w:storeMappedDataAs w:val="dateTime"/>
              <w:calendar w:val="gregorian"/>
            </w:date>
          </w:sdtPr>
          <w:sdtEndPr/>
          <w:sdtContent>
            <w:tc>
              <w:tcPr>
                <w:tcW w:w="2790" w:type="dxa"/>
                <w:vAlign w:val="bottom"/>
              </w:tcPr>
              <w:p w14:paraId="6C97C9A9" w14:textId="0AB02B19" w:rsidR="00A61808" w:rsidRPr="00A33494" w:rsidRDefault="000F3557" w:rsidP="00F13595">
                <w:pPr>
                  <w:widowControl/>
                  <w:rPr>
                    <w:rFonts w:cs="Arial"/>
                    <w:b/>
                    <w:snapToGrid/>
                    <w:sz w:val="24"/>
                    <w:szCs w:val="24"/>
                  </w:rPr>
                </w:pPr>
                <w:r>
                  <w:rPr>
                    <w:rFonts w:cs="Arial"/>
                    <w:b/>
                    <w:snapToGrid/>
                    <w:sz w:val="24"/>
                    <w:szCs w:val="24"/>
                  </w:rPr>
                  <w:t>10/23/2024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2637BADF" w:rsidR="004726DA" w:rsidRPr="00A33494" w:rsidRDefault="004001C3" w:rsidP="00401691">
                <w:pPr>
                  <w:widowControl/>
                  <w:rPr>
                    <w:rFonts w:cs="Arial"/>
                    <w:snapToGrid/>
                    <w:sz w:val="24"/>
                    <w:szCs w:val="24"/>
                  </w:rPr>
                </w:pPr>
                <w:r>
                  <w:rPr>
                    <w:rFonts w:cs="Arial"/>
                    <w:snapToGrid/>
                    <w:sz w:val="24"/>
                    <w:szCs w:val="24"/>
                  </w:rPr>
                  <w:t>BellSouth Telecommunications, LLC d/b/a AT&amp;T Alabama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6C34D44E"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2B2B8F">
        <w:rPr>
          <w:rFonts w:cs="Arial"/>
          <w:sz w:val="24"/>
          <w:szCs w:val="24"/>
        </w:rPr>
        <w:t>Febr</w:t>
      </w:r>
      <w:r w:rsidR="00A42003">
        <w:rPr>
          <w:rFonts w:cs="Arial"/>
          <w:sz w:val="24"/>
          <w:szCs w:val="24"/>
        </w:rPr>
        <w:t xml:space="preserve">uary </w:t>
      </w:r>
      <w:r w:rsidR="009E6D9A">
        <w:rPr>
          <w:rFonts w:cs="Arial"/>
          <w:sz w:val="24"/>
          <w:szCs w:val="24"/>
        </w:rPr>
        <w:t>2</w:t>
      </w:r>
      <w:r w:rsidR="000F3557">
        <w:rPr>
          <w:rFonts w:cs="Arial"/>
          <w:sz w:val="24"/>
          <w:szCs w:val="24"/>
        </w:rPr>
        <w:t>0</w:t>
      </w:r>
      <w:r w:rsidR="009F10D0">
        <w:rPr>
          <w:rFonts w:cs="Arial"/>
          <w:sz w:val="24"/>
          <w:szCs w:val="24"/>
        </w:rPr>
        <w:t>, 202</w:t>
      </w:r>
      <w:r w:rsidR="00A42003">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710D9624" w:rsidR="0041610A" w:rsidRPr="0041610A" w:rsidRDefault="00720CA8" w:rsidP="0041610A">
      <w:pPr>
        <w:jc w:val="both"/>
        <w:rPr>
          <w:rFonts w:cs="Arial"/>
          <w:sz w:val="24"/>
          <w:szCs w:val="24"/>
        </w:rPr>
      </w:pPr>
      <w:bookmarkStart w:id="0" w:name="_Hlk78960532"/>
      <w:bookmarkStart w:id="1" w:name="_Hlk52273023"/>
      <w:bookmarkStart w:id="2" w:name="_Hlk170387142"/>
      <w:bookmarkStart w:id="3" w:name="_Hlk46136824"/>
      <w:r w:rsidRPr="00720CA8">
        <w:rPr>
          <w:rFonts w:cs="Arial"/>
          <w:sz w:val="24"/>
          <w:szCs w:val="24"/>
        </w:rPr>
        <w:t xml:space="preserve">BellSouth Telecommunications, LLC d/b/a AT&amp;T </w:t>
      </w:r>
      <w:r w:rsidR="004001C3">
        <w:rPr>
          <w:rFonts w:cs="Arial"/>
          <w:sz w:val="24"/>
          <w:szCs w:val="24"/>
        </w:rPr>
        <w:t>Alabam</w:t>
      </w:r>
      <w:r w:rsidRPr="00720CA8">
        <w:rPr>
          <w:rFonts w:cs="Arial"/>
          <w:sz w:val="24"/>
          <w:szCs w:val="24"/>
        </w:rPr>
        <w:t xml:space="preserve">a </w:t>
      </w:r>
      <w:r w:rsidR="0041610A" w:rsidRPr="0041610A">
        <w:rPr>
          <w:rFonts w:cs="Arial"/>
          <w:sz w:val="24"/>
          <w:szCs w:val="24"/>
        </w:rPr>
        <w:t>intends to retire copper facilities serving distribution area</w:t>
      </w:r>
      <w:r w:rsidR="001B547A">
        <w:rPr>
          <w:rFonts w:cs="Arial"/>
          <w:sz w:val="24"/>
          <w:szCs w:val="24"/>
        </w:rPr>
        <w:t>s</w:t>
      </w:r>
      <w:r w:rsidR="0041610A" w:rsidRPr="0041610A">
        <w:rPr>
          <w:rFonts w:cs="Arial"/>
          <w:sz w:val="24"/>
          <w:szCs w:val="24"/>
        </w:rPr>
        <w:t xml:space="preserve"> (DA) </w:t>
      </w:r>
      <w:r w:rsidR="002B2B8F">
        <w:rPr>
          <w:rFonts w:cs="Arial"/>
          <w:sz w:val="24"/>
          <w:szCs w:val="24"/>
        </w:rPr>
        <w:t>1110, 2102, 2104, 2122, 3103, 3107, and 3114</w:t>
      </w:r>
      <w:r>
        <w:rPr>
          <w:rFonts w:cs="Arial"/>
          <w:sz w:val="24"/>
          <w:szCs w:val="24"/>
        </w:rPr>
        <w:t xml:space="preserve"> </w:t>
      </w:r>
      <w:r w:rsidR="0041610A" w:rsidRPr="0041610A">
        <w:rPr>
          <w:rFonts w:cs="Arial"/>
          <w:sz w:val="24"/>
          <w:szCs w:val="24"/>
        </w:rPr>
        <w:t xml:space="preserve">in the </w:t>
      </w:r>
      <w:r w:rsidR="002B2B8F">
        <w:rPr>
          <w:rFonts w:cs="Arial"/>
          <w:sz w:val="24"/>
          <w:szCs w:val="24"/>
        </w:rPr>
        <w:t>Bucksville</w:t>
      </w:r>
      <w:r w:rsidR="0041610A" w:rsidRPr="0041610A">
        <w:rPr>
          <w:rFonts w:cs="Arial"/>
          <w:sz w:val="24"/>
          <w:szCs w:val="24"/>
        </w:rPr>
        <w:t xml:space="preserve"> wire center (</w:t>
      </w:r>
      <w:r w:rsidR="001A5CEE">
        <w:rPr>
          <w:rFonts w:cs="Arial"/>
          <w:sz w:val="24"/>
          <w:szCs w:val="24"/>
        </w:rPr>
        <w:t>BSMRALBU</w:t>
      </w:r>
      <w:r w:rsidR="0041610A" w:rsidRPr="0041610A">
        <w:rPr>
          <w:rFonts w:cs="Arial"/>
          <w:sz w:val="24"/>
          <w:szCs w:val="24"/>
        </w:rPr>
        <w:t xml:space="preserve">) due to the impact of </w:t>
      </w:r>
      <w:r w:rsidR="004001C3" w:rsidRPr="004001C3">
        <w:rPr>
          <w:rFonts w:cs="Arial"/>
          <w:sz w:val="24"/>
          <w:szCs w:val="24"/>
        </w:rPr>
        <w:t xml:space="preserve">an Alabama Department of Transportation (ALDOT) planned road construction project. This project will </w:t>
      </w:r>
      <w:r w:rsidR="00237602">
        <w:rPr>
          <w:rFonts w:cs="Arial"/>
          <w:sz w:val="24"/>
          <w:szCs w:val="24"/>
        </w:rPr>
        <w:t>replace the Old Tuscaloosa Highway (AL-216) bridge over I-59/20 and widen AL-216 from Youngblood Parkway the northbound ramp for I-59/20</w:t>
      </w:r>
      <w:r w:rsidR="004001C3" w:rsidRPr="004001C3">
        <w:rPr>
          <w:rFonts w:cs="Arial"/>
          <w:sz w:val="24"/>
          <w:szCs w:val="24"/>
        </w:rPr>
        <w:t xml:space="preserve">.  ALDOT has requested AT&amp;T Alabama to remove or relocate its facilities in the way of this project before </w:t>
      </w:r>
      <w:r w:rsidR="00237602">
        <w:rPr>
          <w:rFonts w:cs="Arial"/>
          <w:sz w:val="24"/>
          <w:szCs w:val="24"/>
        </w:rPr>
        <w:t>March 31</w:t>
      </w:r>
      <w:r w:rsidR="004001C3" w:rsidRPr="004001C3">
        <w:rPr>
          <w:rFonts w:cs="Arial"/>
          <w:sz w:val="24"/>
          <w:szCs w:val="24"/>
        </w:rPr>
        <w:t>, 202</w:t>
      </w:r>
      <w:r w:rsidR="00A42003">
        <w:rPr>
          <w:rFonts w:cs="Arial"/>
          <w:sz w:val="24"/>
          <w:szCs w:val="24"/>
        </w:rPr>
        <w:t>5</w:t>
      </w:r>
      <w:r w:rsidR="004001C3" w:rsidRPr="004001C3">
        <w:rPr>
          <w:rFonts w:cs="Arial"/>
          <w:sz w:val="24"/>
          <w:szCs w:val="24"/>
        </w:rPr>
        <w:t>.</w:t>
      </w:r>
    </w:p>
    <w:p w14:paraId="78A5CB01" w14:textId="77777777" w:rsidR="0041610A" w:rsidRPr="0041610A" w:rsidRDefault="0041610A" w:rsidP="0041610A">
      <w:pPr>
        <w:jc w:val="both"/>
        <w:rPr>
          <w:rFonts w:cs="Arial"/>
          <w:sz w:val="24"/>
          <w:szCs w:val="24"/>
        </w:rPr>
      </w:pPr>
    </w:p>
    <w:p w14:paraId="0B69CF8A" w14:textId="061FE8E3" w:rsidR="0041610A" w:rsidRPr="0041610A" w:rsidRDefault="0041610A" w:rsidP="0041610A">
      <w:pPr>
        <w:jc w:val="both"/>
        <w:rPr>
          <w:rFonts w:cs="Arial"/>
          <w:sz w:val="24"/>
          <w:szCs w:val="24"/>
        </w:rPr>
      </w:pPr>
      <w:r w:rsidRPr="0041610A">
        <w:rPr>
          <w:rFonts w:cs="Arial"/>
          <w:sz w:val="24"/>
          <w:szCs w:val="24"/>
        </w:rPr>
        <w:t xml:space="preserve">AT&amp;T </w:t>
      </w:r>
      <w:r w:rsidR="004001C3">
        <w:rPr>
          <w:rFonts w:cs="Arial"/>
          <w:sz w:val="24"/>
          <w:szCs w:val="24"/>
        </w:rPr>
        <w:t>Alabam</w:t>
      </w:r>
      <w:r w:rsidR="00720CA8">
        <w:rPr>
          <w:rFonts w:cs="Arial"/>
          <w:sz w:val="24"/>
          <w:szCs w:val="24"/>
        </w:rPr>
        <w:t>a</w:t>
      </w:r>
      <w:r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21D3C532"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Pr>
          <w:rFonts w:cs="Arial"/>
          <w:sz w:val="24"/>
          <w:szCs w:val="24"/>
        </w:rPr>
        <w:t>s</w:t>
      </w:r>
      <w:r w:rsidR="001B547A">
        <w:rPr>
          <w:rFonts w:cs="Arial"/>
          <w:sz w:val="24"/>
          <w:szCs w:val="24"/>
        </w:rPr>
        <w:t>e</w:t>
      </w:r>
      <w:r w:rsidRPr="0041610A">
        <w:rPr>
          <w:rFonts w:cs="Arial"/>
          <w:sz w:val="24"/>
          <w:szCs w:val="24"/>
        </w:rPr>
        <w:t xml:space="preserve"> DA</w:t>
      </w:r>
      <w:r w:rsidR="001B547A">
        <w:rPr>
          <w:rFonts w:cs="Arial"/>
          <w:sz w:val="24"/>
          <w:szCs w:val="24"/>
        </w:rPr>
        <w:t>s</w:t>
      </w:r>
      <w:r w:rsidRPr="0041610A">
        <w:rPr>
          <w:rFonts w:cs="Arial"/>
          <w:sz w:val="24"/>
          <w:szCs w:val="24"/>
        </w:rPr>
        <w:t xml:space="preserve">. Currently, AT&amp;T </w:t>
      </w:r>
      <w:r w:rsidR="004001C3">
        <w:rPr>
          <w:rFonts w:cs="Arial"/>
          <w:sz w:val="24"/>
          <w:szCs w:val="24"/>
        </w:rPr>
        <w:t>Alabam</w:t>
      </w:r>
      <w:r w:rsidR="00720CA8">
        <w:rPr>
          <w:rFonts w:cs="Arial"/>
          <w:sz w:val="24"/>
          <w:szCs w:val="24"/>
        </w:rPr>
        <w:t>a</w:t>
      </w:r>
      <w:r w:rsidRPr="0041610A">
        <w:rPr>
          <w:rFonts w:cs="Arial"/>
          <w:sz w:val="24"/>
          <w:szCs w:val="24"/>
        </w:rPr>
        <w:t xml:space="preserve"> records indicate </w:t>
      </w:r>
      <w:r w:rsidR="001B547A">
        <w:rPr>
          <w:rFonts w:cs="Arial"/>
          <w:sz w:val="24"/>
          <w:szCs w:val="24"/>
        </w:rPr>
        <w:t xml:space="preserve">a total of </w:t>
      </w:r>
      <w:r w:rsidR="002B2B8F">
        <w:rPr>
          <w:rFonts w:cs="Arial"/>
          <w:sz w:val="24"/>
          <w:szCs w:val="24"/>
        </w:rPr>
        <w:t>65</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4001C3">
        <w:rPr>
          <w:rFonts w:cs="Arial"/>
          <w:sz w:val="24"/>
          <w:szCs w:val="24"/>
        </w:rPr>
        <w:t>n</w:t>
      </w:r>
      <w:r w:rsidR="00720CA8">
        <w:rPr>
          <w:rFonts w:cs="Arial"/>
          <w:sz w:val="24"/>
          <w:szCs w:val="24"/>
        </w:rPr>
        <w:t>one</w:t>
      </w:r>
      <w:r w:rsidR="001B547A">
        <w:rPr>
          <w:rFonts w:cs="Arial"/>
          <w:sz w:val="24"/>
          <w:szCs w:val="24"/>
        </w:rPr>
        <w:t xml:space="preserve"> of </w:t>
      </w:r>
      <w:r w:rsidRPr="0041610A">
        <w:rPr>
          <w:rFonts w:cs="Arial"/>
          <w:sz w:val="24"/>
          <w:szCs w:val="24"/>
        </w:rPr>
        <w:t xml:space="preserve">which </w:t>
      </w:r>
      <w:r w:rsidR="00720CA8">
        <w:rPr>
          <w:rFonts w:cs="Arial"/>
          <w:sz w:val="24"/>
          <w:szCs w:val="24"/>
        </w:rPr>
        <w:t xml:space="preserve">is </w:t>
      </w:r>
      <w:r w:rsidRPr="0041610A">
        <w:rPr>
          <w:rFonts w:cs="Arial"/>
          <w:sz w:val="24"/>
          <w:szCs w:val="24"/>
        </w:rPr>
        <w:t>a competitive carrier circuit, affected by this network change.</w:t>
      </w:r>
      <w:bookmarkEnd w:id="0"/>
      <w:bookmarkEnd w:id="1"/>
      <w:bookmarkEnd w:id="2"/>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4392083C" w:rsidR="000716EC" w:rsidRPr="00750922" w:rsidRDefault="009E6D9A" w:rsidP="009F10D0">
      <w:pPr>
        <w:rPr>
          <w:rFonts w:cs="Arial"/>
          <w:sz w:val="24"/>
          <w:szCs w:val="24"/>
        </w:rPr>
      </w:pPr>
      <w:r>
        <w:rPr>
          <w:rFonts w:cs="Arial"/>
          <w:sz w:val="24"/>
          <w:szCs w:val="24"/>
        </w:rPr>
        <w:object w:dxaOrig="1538" w:dyaOrig="991" w14:anchorId="5452D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90581987"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09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3557"/>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90F74"/>
    <w:rsid w:val="00191767"/>
    <w:rsid w:val="00193B8C"/>
    <w:rsid w:val="00193C76"/>
    <w:rsid w:val="001978BD"/>
    <w:rsid w:val="001A0A7C"/>
    <w:rsid w:val="001A2850"/>
    <w:rsid w:val="001A4E74"/>
    <w:rsid w:val="001A5CEE"/>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2869"/>
    <w:rsid w:val="002237D0"/>
    <w:rsid w:val="00224313"/>
    <w:rsid w:val="0022551F"/>
    <w:rsid w:val="0023402D"/>
    <w:rsid w:val="00235B7A"/>
    <w:rsid w:val="00237602"/>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2B8F"/>
    <w:rsid w:val="002B36A4"/>
    <w:rsid w:val="002B40BF"/>
    <w:rsid w:val="002B4202"/>
    <w:rsid w:val="002B55D4"/>
    <w:rsid w:val="002B5DF4"/>
    <w:rsid w:val="002C0F4F"/>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01C3"/>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1D18"/>
    <w:rsid w:val="00726FCA"/>
    <w:rsid w:val="00731685"/>
    <w:rsid w:val="007356B4"/>
    <w:rsid w:val="00735DBD"/>
    <w:rsid w:val="0073671B"/>
    <w:rsid w:val="00740676"/>
    <w:rsid w:val="00741478"/>
    <w:rsid w:val="0074387C"/>
    <w:rsid w:val="00744CC6"/>
    <w:rsid w:val="00747675"/>
    <w:rsid w:val="00750922"/>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588"/>
    <w:rsid w:val="007D3A26"/>
    <w:rsid w:val="007D4BDB"/>
    <w:rsid w:val="007E2DDB"/>
    <w:rsid w:val="007E4016"/>
    <w:rsid w:val="007E5667"/>
    <w:rsid w:val="007E5730"/>
    <w:rsid w:val="007E5DF2"/>
    <w:rsid w:val="007E66D8"/>
    <w:rsid w:val="007E6FCB"/>
    <w:rsid w:val="007E7376"/>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74E"/>
    <w:rsid w:val="00897E20"/>
    <w:rsid w:val="008A7091"/>
    <w:rsid w:val="008A71DA"/>
    <w:rsid w:val="008B0605"/>
    <w:rsid w:val="008B1063"/>
    <w:rsid w:val="008B404E"/>
    <w:rsid w:val="008C1C07"/>
    <w:rsid w:val="008C2793"/>
    <w:rsid w:val="008C294C"/>
    <w:rsid w:val="008C34E2"/>
    <w:rsid w:val="008C4BCB"/>
    <w:rsid w:val="008C4E98"/>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6D9A"/>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2003"/>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1283F"/>
    <w:rsid w:val="00E12B51"/>
    <w:rsid w:val="00E15A54"/>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0618"/>
    <w:rsid w:val="00EF681E"/>
    <w:rsid w:val="00F00CAF"/>
    <w:rsid w:val="00F07B52"/>
    <w:rsid w:val="00F10246"/>
    <w:rsid w:val="00F13595"/>
    <w:rsid w:val="00F16CBE"/>
    <w:rsid w:val="00F254B8"/>
    <w:rsid w:val="00F26C97"/>
    <w:rsid w:val="00F26CF8"/>
    <w:rsid w:val="00F27018"/>
    <w:rsid w:val="00F27B0B"/>
    <w:rsid w:val="00F34370"/>
    <w:rsid w:val="00F34786"/>
    <w:rsid w:val="00F35A95"/>
    <w:rsid w:val="00F36907"/>
    <w:rsid w:val="00F40F28"/>
    <w:rsid w:val="00F46AC0"/>
    <w:rsid w:val="00F4745C"/>
    <w:rsid w:val="00F5002D"/>
    <w:rsid w:val="00F5074D"/>
    <w:rsid w:val="00F50E75"/>
    <w:rsid w:val="00F5403A"/>
    <w:rsid w:val="00F560E3"/>
    <w:rsid w:val="00F568B5"/>
    <w:rsid w:val="00F56E4B"/>
    <w:rsid w:val="00F605BF"/>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A7D"/>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741"/>
    <w:rsid w:val="002C0F4F"/>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1D18"/>
    <w:rsid w:val="00726FCA"/>
    <w:rsid w:val="007270E7"/>
    <w:rsid w:val="00731D5B"/>
    <w:rsid w:val="00732957"/>
    <w:rsid w:val="007D6CA1"/>
    <w:rsid w:val="00855C80"/>
    <w:rsid w:val="00857E5D"/>
    <w:rsid w:val="00897501"/>
    <w:rsid w:val="008C1C07"/>
    <w:rsid w:val="008C4E98"/>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3522D"/>
    <w:rsid w:val="00F605BF"/>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ATT20240184C.1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2024-10-23T00:00:00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3998</TotalTime>
  <Pages>1</Pages>
  <Words>249</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1885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283</cp:revision>
  <cp:lastPrinted>2019-03-07T19:09:00Z</cp:lastPrinted>
  <dcterms:created xsi:type="dcterms:W3CDTF">2021-08-31T18:18:00Z</dcterms:created>
  <dcterms:modified xsi:type="dcterms:W3CDTF">2024-10-16T16:07:00Z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