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0A9482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556E0">
                  <w:rPr>
                    <w:b/>
                    <w:sz w:val="24"/>
                    <w:szCs w:val="24"/>
                  </w:rPr>
                  <w:t>4</w:t>
                </w:r>
                <w:r w:rsidR="00B66A7B">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2T00:00:00Z">
              <w:dateFormat w:val="M/d/yyyy"/>
              <w:lid w:val="en-US"/>
              <w:storeMappedDataAs w:val="dateTime"/>
              <w:calendar w:val="gregorian"/>
            </w:date>
          </w:sdtPr>
          <w:sdtEndPr/>
          <w:sdtContent>
            <w:tc>
              <w:tcPr>
                <w:tcW w:w="2790" w:type="dxa"/>
                <w:vAlign w:val="bottom"/>
              </w:tcPr>
              <w:p w14:paraId="6C97C9A9" w14:textId="63C8EBE6" w:rsidR="00A61808" w:rsidRPr="00A33494" w:rsidRDefault="00AF4363" w:rsidP="00F13595">
                <w:pPr>
                  <w:widowControl/>
                  <w:rPr>
                    <w:rFonts w:cs="Arial"/>
                    <w:b/>
                    <w:snapToGrid/>
                    <w:sz w:val="24"/>
                    <w:szCs w:val="24"/>
                  </w:rPr>
                </w:pPr>
                <w:r>
                  <w:rPr>
                    <w:rFonts w:cs="Arial"/>
                    <w:b/>
                    <w:snapToGrid/>
                    <w:sz w:val="24"/>
                    <w:szCs w:val="24"/>
                  </w:rPr>
                  <w:t>4/12/2024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2B630209" w14:textId="508A2577" w:rsidR="004726DA" w:rsidRPr="00A33494" w:rsidRDefault="00B66A7B" w:rsidP="00401691">
                <w:pPr>
                  <w:widowControl/>
                  <w:rPr>
                    <w:rFonts w:cs="Arial"/>
                    <w:snapToGrid/>
                    <w:sz w:val="24"/>
                    <w:szCs w:val="24"/>
                  </w:rPr>
                </w:pPr>
                <w:r>
                  <w:rPr>
                    <w:rFonts w:cs="Arial"/>
                    <w:snapToGrid/>
                    <w:sz w:val="24"/>
                    <w:szCs w:val="24"/>
                  </w:rPr>
                  <w:t>BellSouth Telecommunications, LLC d/b/a AT&amp;T Louisiana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AF436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AF436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DA0814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BF3E09">
        <w:rPr>
          <w:rFonts w:cs="Arial"/>
          <w:sz w:val="24"/>
          <w:szCs w:val="24"/>
        </w:rPr>
        <w:t>1</w:t>
      </w:r>
      <w:r w:rsidR="00AF4363">
        <w:rPr>
          <w:rFonts w:cs="Arial"/>
          <w:sz w:val="24"/>
          <w:szCs w:val="24"/>
        </w:rPr>
        <w:t>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839D1D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B66A7B">
        <w:rPr>
          <w:rFonts w:cs="Arial"/>
          <w:sz w:val="24"/>
          <w:szCs w:val="24"/>
        </w:rPr>
        <w:t>Louisiana</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3574FD">
        <w:rPr>
          <w:sz w:val="24"/>
          <w:szCs w:val="24"/>
        </w:rPr>
        <w:t xml:space="preserve">Alexandria (ALXNLAMA), </w:t>
      </w:r>
      <w:r w:rsidR="00741CF5">
        <w:rPr>
          <w:sz w:val="24"/>
          <w:szCs w:val="24"/>
        </w:rPr>
        <w:t>LaPlace (</w:t>
      </w:r>
      <w:r w:rsidR="00065BA6">
        <w:rPr>
          <w:sz w:val="24"/>
          <w:szCs w:val="24"/>
        </w:rPr>
        <w:t xml:space="preserve">LPLCLAMA), </w:t>
      </w:r>
      <w:r w:rsidR="006D46FF">
        <w:rPr>
          <w:sz w:val="24"/>
          <w:szCs w:val="24"/>
        </w:rPr>
        <w:t xml:space="preserve">Marrero (NWORLAMR), </w:t>
      </w:r>
      <w:r w:rsidR="006F72DB">
        <w:rPr>
          <w:sz w:val="24"/>
          <w:szCs w:val="24"/>
        </w:rPr>
        <w:t xml:space="preserve">Ruston (RSTNLAMA), and </w:t>
      </w:r>
      <w:r w:rsidR="009C31E3">
        <w:rPr>
          <w:sz w:val="24"/>
          <w:szCs w:val="24"/>
        </w:rPr>
        <w:t>Shreveport-Bossier (SHPTLABS)</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32728337" w:rsidR="00EF681E" w:rsidRDefault="00F5403A" w:rsidP="008B1063">
      <w:pPr>
        <w:jc w:val="both"/>
        <w:rPr>
          <w:sz w:val="24"/>
          <w:szCs w:val="24"/>
        </w:rPr>
      </w:pPr>
      <w:r w:rsidRPr="00F5403A">
        <w:rPr>
          <w:sz w:val="24"/>
          <w:szCs w:val="24"/>
        </w:rPr>
        <w:t xml:space="preserve">AT&amp;T </w:t>
      </w:r>
      <w:r w:rsidR="00B66A7B">
        <w:rPr>
          <w:sz w:val="24"/>
          <w:szCs w:val="24"/>
        </w:rPr>
        <w:t>Louisiana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6FA8ABB7"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B66A7B">
        <w:rPr>
          <w:rFonts w:cs="Arial"/>
          <w:sz w:val="24"/>
          <w:szCs w:val="24"/>
        </w:rPr>
        <w:t>Louisiana</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2919FDD4" w:rsidR="00F16CBE" w:rsidRPr="00750922" w:rsidRDefault="00BF3E09" w:rsidP="009F10D0">
      <w:pPr>
        <w:rPr>
          <w:rFonts w:cs="Arial"/>
          <w:sz w:val="24"/>
          <w:szCs w:val="24"/>
        </w:rPr>
      </w:pPr>
      <w:r>
        <w:rPr>
          <w:rFonts w:cs="Arial"/>
          <w:sz w:val="24"/>
          <w:szCs w:val="24"/>
        </w:rPr>
        <w:object w:dxaOrig="1538" w:dyaOrig="991" w14:anchorId="652B6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348015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56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085"/>
    <w:rsid w:val="00050B8B"/>
    <w:rsid w:val="00052C3E"/>
    <w:rsid w:val="00054648"/>
    <w:rsid w:val="00054A43"/>
    <w:rsid w:val="0005754C"/>
    <w:rsid w:val="00061373"/>
    <w:rsid w:val="000615CC"/>
    <w:rsid w:val="00061B97"/>
    <w:rsid w:val="00062497"/>
    <w:rsid w:val="00062F8B"/>
    <w:rsid w:val="00065BA6"/>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CA"/>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2DF2"/>
    <w:rsid w:val="001047BA"/>
    <w:rsid w:val="0010678F"/>
    <w:rsid w:val="001140F5"/>
    <w:rsid w:val="00121D79"/>
    <w:rsid w:val="0012473A"/>
    <w:rsid w:val="00132E28"/>
    <w:rsid w:val="00136387"/>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1DF3"/>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16C4"/>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574FD"/>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51FB0"/>
    <w:rsid w:val="00552C39"/>
    <w:rsid w:val="00555632"/>
    <w:rsid w:val="005616C9"/>
    <w:rsid w:val="00563F43"/>
    <w:rsid w:val="00570C56"/>
    <w:rsid w:val="00571FE5"/>
    <w:rsid w:val="0057275E"/>
    <w:rsid w:val="005737AB"/>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42093"/>
    <w:rsid w:val="00643966"/>
    <w:rsid w:val="00644310"/>
    <w:rsid w:val="00646DDF"/>
    <w:rsid w:val="0066014C"/>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46FF"/>
    <w:rsid w:val="006D5E5B"/>
    <w:rsid w:val="006E022C"/>
    <w:rsid w:val="006E1DEF"/>
    <w:rsid w:val="006E5B4F"/>
    <w:rsid w:val="006E7E4B"/>
    <w:rsid w:val="006E7ECB"/>
    <w:rsid w:val="006F157E"/>
    <w:rsid w:val="006F3183"/>
    <w:rsid w:val="006F72DB"/>
    <w:rsid w:val="0070460D"/>
    <w:rsid w:val="007068CA"/>
    <w:rsid w:val="00707AFB"/>
    <w:rsid w:val="00707C09"/>
    <w:rsid w:val="00710331"/>
    <w:rsid w:val="00712F3C"/>
    <w:rsid w:val="007132BE"/>
    <w:rsid w:val="00714F93"/>
    <w:rsid w:val="00731685"/>
    <w:rsid w:val="0073211B"/>
    <w:rsid w:val="007356B4"/>
    <w:rsid w:val="00741478"/>
    <w:rsid w:val="00741CF5"/>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1DC9"/>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31E3"/>
    <w:rsid w:val="009C65E8"/>
    <w:rsid w:val="009D0F92"/>
    <w:rsid w:val="009D20B2"/>
    <w:rsid w:val="009E035B"/>
    <w:rsid w:val="009E1C04"/>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B078D"/>
    <w:rsid w:val="00AB2804"/>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4363"/>
    <w:rsid w:val="00AF48CB"/>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A49"/>
    <w:rsid w:val="00B53E9F"/>
    <w:rsid w:val="00B55478"/>
    <w:rsid w:val="00B561D4"/>
    <w:rsid w:val="00B56793"/>
    <w:rsid w:val="00B646DF"/>
    <w:rsid w:val="00B6525D"/>
    <w:rsid w:val="00B65BA4"/>
    <w:rsid w:val="00B66A7B"/>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E15E7"/>
    <w:rsid w:val="00BE2CEE"/>
    <w:rsid w:val="00BF3E09"/>
    <w:rsid w:val="00BF51C6"/>
    <w:rsid w:val="00BF5FAD"/>
    <w:rsid w:val="00C006AD"/>
    <w:rsid w:val="00C028D0"/>
    <w:rsid w:val="00C061AE"/>
    <w:rsid w:val="00C06256"/>
    <w:rsid w:val="00C063F7"/>
    <w:rsid w:val="00C2099A"/>
    <w:rsid w:val="00C2177F"/>
    <w:rsid w:val="00C21AAA"/>
    <w:rsid w:val="00C21FFA"/>
    <w:rsid w:val="00C2521E"/>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2E2"/>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AF8"/>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EF781D"/>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ATT20240049C.1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209</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1689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154</cp:revision>
  <cp:lastPrinted>2019-03-07T19:09:00Z</cp:lastPrinted>
  <dcterms:created xsi:type="dcterms:W3CDTF">2021-08-31T18:18:00Z</dcterms:created>
  <dcterms:modified xsi:type="dcterms:W3CDTF">2024-04-01T17:36:00Z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