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3CE027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B2350A">
                  <w:rPr>
                    <w:b/>
                    <w:sz w:val="24"/>
                    <w:szCs w:val="24"/>
                  </w:rPr>
                  <w:t>35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21T00:00:00Z">
              <w:dateFormat w:val="M/d/yyyy"/>
              <w:lid w:val="en-US"/>
              <w:storeMappedDataAs w:val="dateTime"/>
              <w:calendar w:val="gregorian"/>
            </w:date>
          </w:sdtPr>
          <w:sdtEndPr/>
          <w:sdtContent>
            <w:tc>
              <w:tcPr>
                <w:tcW w:w="2790" w:type="dxa"/>
                <w:vAlign w:val="bottom"/>
              </w:tcPr>
              <w:p w14:paraId="6C97C9A9" w14:textId="4A439EF9" w:rsidR="00A61808" w:rsidRPr="00A33494" w:rsidRDefault="00182547" w:rsidP="00F13595">
                <w:pPr>
                  <w:widowControl/>
                  <w:rPr>
                    <w:rFonts w:cs="Arial"/>
                    <w:b/>
                    <w:snapToGrid/>
                    <w:sz w:val="24"/>
                    <w:szCs w:val="24"/>
                  </w:rPr>
                </w:pPr>
                <w:r>
                  <w:rPr>
                    <w:rFonts w:cs="Arial"/>
                    <w:b/>
                    <w:snapToGrid/>
                    <w:sz w:val="24"/>
                    <w:szCs w:val="24"/>
                  </w:rPr>
                  <w:t>11/21/2023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8254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8254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9001FA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55632">
        <w:rPr>
          <w:rFonts w:cs="Arial"/>
          <w:sz w:val="24"/>
          <w:szCs w:val="24"/>
        </w:rPr>
        <w:t xml:space="preserve">March </w:t>
      </w:r>
      <w:r w:rsidR="00242F2E">
        <w:rPr>
          <w:rFonts w:cs="Arial"/>
          <w:sz w:val="24"/>
          <w:szCs w:val="24"/>
        </w:rPr>
        <w:t>2</w:t>
      </w:r>
      <w:r w:rsidR="00182547">
        <w:rPr>
          <w:rFonts w:cs="Arial"/>
          <w:sz w:val="24"/>
          <w:szCs w:val="24"/>
        </w:rPr>
        <w:t>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C2DCF46"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532D0F">
        <w:rPr>
          <w:sz w:val="24"/>
          <w:szCs w:val="24"/>
        </w:rPr>
        <w:t xml:space="preserve">512506 </w:t>
      </w:r>
      <w:r w:rsidR="004D57B3">
        <w:rPr>
          <w:sz w:val="24"/>
          <w:szCs w:val="24"/>
        </w:rPr>
        <w:t xml:space="preserve">in the </w:t>
      </w:r>
      <w:r w:rsidR="00532D0F">
        <w:rPr>
          <w:sz w:val="24"/>
          <w:szCs w:val="24"/>
        </w:rPr>
        <w:t>Flowery Branch</w:t>
      </w:r>
      <w:r w:rsidR="00FB312C">
        <w:rPr>
          <w:sz w:val="24"/>
          <w:szCs w:val="24"/>
        </w:rPr>
        <w:t xml:space="preserve"> </w:t>
      </w:r>
      <w:r w:rsidR="004D57B3">
        <w:rPr>
          <w:sz w:val="24"/>
          <w:szCs w:val="24"/>
        </w:rPr>
        <w:t>wire center (</w:t>
      </w:r>
      <w:r w:rsidR="00532D0F">
        <w:rPr>
          <w:sz w:val="24"/>
          <w:szCs w:val="24"/>
        </w:rPr>
        <w:t>FLBR</w:t>
      </w:r>
      <w:r w:rsidR="009A35C7">
        <w:rPr>
          <w:sz w:val="24"/>
          <w:szCs w:val="24"/>
        </w:rPr>
        <w:t>GA</w:t>
      </w:r>
      <w:r w:rsidR="00532D0F">
        <w:rPr>
          <w:sz w:val="24"/>
          <w:szCs w:val="24"/>
        </w:rPr>
        <w:t>MA</w:t>
      </w:r>
      <w:r w:rsidR="004D57B3">
        <w:rPr>
          <w:sz w:val="24"/>
          <w:szCs w:val="24"/>
        </w:rPr>
        <w:t>)</w:t>
      </w:r>
      <w:r w:rsidR="00A950B5">
        <w:rPr>
          <w:sz w:val="24"/>
          <w:szCs w:val="24"/>
        </w:rPr>
        <w:t xml:space="preserve"> </w:t>
      </w:r>
      <w:r w:rsidR="00F5403A">
        <w:rPr>
          <w:sz w:val="24"/>
          <w:szCs w:val="24"/>
        </w:rPr>
        <w:t>due to the impact of</w:t>
      </w:r>
      <w:r w:rsidR="00532D0F">
        <w:rPr>
          <w:sz w:val="24"/>
          <w:szCs w:val="24"/>
        </w:rPr>
        <w:t xml:space="preserve"> a Hall</w:t>
      </w:r>
      <w:r w:rsidR="00165352">
        <w:rPr>
          <w:sz w:val="24"/>
          <w:szCs w:val="24"/>
        </w:rPr>
        <w:t xml:space="preserve">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Th</w:t>
      </w:r>
      <w:r w:rsidR="00532D0F">
        <w:rPr>
          <w:sz w:val="24"/>
          <w:szCs w:val="24"/>
        </w:rPr>
        <w:t>is</w:t>
      </w:r>
      <w:r w:rsidR="00F5403A" w:rsidRPr="00F5403A">
        <w:rPr>
          <w:sz w:val="24"/>
          <w:szCs w:val="24"/>
        </w:rPr>
        <w:t xml:space="preserve"> </w:t>
      </w:r>
      <w:r w:rsidR="00586707">
        <w:rPr>
          <w:sz w:val="24"/>
          <w:szCs w:val="24"/>
        </w:rPr>
        <w:t xml:space="preserve">project </w:t>
      </w:r>
      <w:r w:rsidR="00F5403A" w:rsidRPr="00F5403A">
        <w:rPr>
          <w:sz w:val="24"/>
          <w:szCs w:val="24"/>
        </w:rPr>
        <w:t xml:space="preserve">will </w:t>
      </w:r>
      <w:r w:rsidR="00532D0F">
        <w:rPr>
          <w:sz w:val="24"/>
          <w:szCs w:val="24"/>
        </w:rPr>
        <w:t>convert the existing Lights Ferry Road and McEver Road intersection to a roundabout, and t</w:t>
      </w:r>
      <w:r w:rsidR="005E5A3F">
        <w:rPr>
          <w:sz w:val="24"/>
          <w:szCs w:val="24"/>
        </w:rPr>
        <w:t xml:space="preserve">he </w:t>
      </w:r>
      <w:r w:rsidR="00165352">
        <w:rPr>
          <w:sz w:val="24"/>
          <w:szCs w:val="24"/>
        </w:rPr>
        <w:t>county has</w:t>
      </w:r>
      <w:r w:rsidR="00F5403A" w:rsidRPr="00F5403A">
        <w:rPr>
          <w:sz w:val="24"/>
          <w:szCs w:val="24"/>
        </w:rPr>
        <w:t xml:space="preserve"> requested AT&amp;T </w:t>
      </w:r>
      <w:r w:rsidR="00532D0F">
        <w:rPr>
          <w:sz w:val="24"/>
          <w:szCs w:val="24"/>
        </w:rPr>
        <w:t>Georgia</w:t>
      </w:r>
      <w:r w:rsidR="00F5403A" w:rsidRPr="00F5403A">
        <w:rPr>
          <w:sz w:val="24"/>
          <w:szCs w:val="24"/>
        </w:rPr>
        <w:t xml:space="preserve"> to remove or relocate its facilities in the way of this project before </w:t>
      </w:r>
      <w:r w:rsidR="00532D0F">
        <w:rPr>
          <w:sz w:val="24"/>
          <w:szCs w:val="24"/>
        </w:rPr>
        <w:t>June</w:t>
      </w:r>
      <w:r w:rsidR="009A35C7">
        <w:rPr>
          <w:sz w:val="24"/>
          <w:szCs w:val="24"/>
        </w:rPr>
        <w:t xml:space="preserve"> </w:t>
      </w:r>
      <w:r w:rsidR="00555632">
        <w:rPr>
          <w:sz w:val="24"/>
          <w:szCs w:val="24"/>
        </w:rPr>
        <w:t>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79BCC00"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623E420" w:rsidR="00744CC6" w:rsidRDefault="00F16CBE" w:rsidP="008B1063">
      <w:pPr>
        <w:jc w:val="both"/>
        <w:rPr>
          <w:rFonts w:cs="Arial"/>
          <w:sz w:val="24"/>
          <w:szCs w:val="24"/>
        </w:rPr>
      </w:pPr>
      <w:r w:rsidRPr="009B0490">
        <w:rPr>
          <w:rFonts w:cs="Arial"/>
          <w:sz w:val="24"/>
          <w:szCs w:val="24"/>
        </w:rPr>
        <w:t xml:space="preserve">After </w:t>
      </w:r>
      <w:r w:rsidR="00532D0F">
        <w:rPr>
          <w:rFonts w:cs="Arial"/>
          <w:sz w:val="24"/>
          <w:szCs w:val="24"/>
        </w:rPr>
        <w:t xml:space="preserve">this plan is </w:t>
      </w:r>
      <w:r w:rsidRPr="009B0490">
        <w:rPr>
          <w:rFonts w:cs="Arial"/>
          <w:sz w:val="24"/>
          <w:szCs w:val="24"/>
        </w:rPr>
        <w:t>implement</w:t>
      </w:r>
      <w:r w:rsidR="00532D0F">
        <w:rPr>
          <w:rFonts w:cs="Arial"/>
          <w:sz w:val="24"/>
          <w:szCs w:val="24"/>
        </w:rPr>
        <w:t>ed</w:t>
      </w:r>
      <w:r w:rsidRPr="009B0490">
        <w:rPr>
          <w:rFonts w:cs="Arial"/>
          <w:sz w:val="24"/>
          <w:szCs w:val="24"/>
        </w:rPr>
        <w:t xml:space="preserve">,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532D0F">
        <w:rPr>
          <w:rFonts w:cs="Arial"/>
          <w:sz w:val="24"/>
          <w:szCs w:val="24"/>
        </w:rPr>
        <w:t>i</w:t>
      </w:r>
      <w:r w:rsidR="00296AD8">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32D0F">
        <w:rPr>
          <w:rFonts w:cs="Arial"/>
          <w:sz w:val="24"/>
          <w:szCs w:val="24"/>
        </w:rPr>
        <w:t>Georgi</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9A35C7">
        <w:rPr>
          <w:rFonts w:cs="Arial"/>
          <w:sz w:val="24"/>
          <w:szCs w:val="24"/>
        </w:rPr>
        <w:t>1</w:t>
      </w:r>
      <w:r w:rsidR="00532D0F">
        <w:rPr>
          <w:rFonts w:cs="Arial"/>
          <w:sz w:val="24"/>
          <w:szCs w:val="24"/>
        </w:rPr>
        <w:t>43</w:t>
      </w:r>
      <w:r w:rsidR="00A950B5">
        <w:rPr>
          <w:rFonts w:cs="Arial"/>
          <w:sz w:val="24"/>
          <w:szCs w:val="24"/>
        </w:rPr>
        <w:t xml:space="preserve"> assigned</w:t>
      </w:r>
      <w:r>
        <w:rPr>
          <w:rFonts w:cs="Arial"/>
          <w:sz w:val="24"/>
          <w:szCs w:val="24"/>
        </w:rPr>
        <w:t xml:space="preserve"> circuits, </w:t>
      </w:r>
      <w:r w:rsidR="009A35C7">
        <w:rPr>
          <w:rFonts w:cs="Arial"/>
          <w:sz w:val="24"/>
          <w:szCs w:val="24"/>
        </w:rPr>
        <w:t>none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6DC3AFB0" w:rsidR="00F16CBE" w:rsidRPr="00750922" w:rsidRDefault="00DB4B63" w:rsidP="009F10D0">
      <w:pPr>
        <w:rPr>
          <w:rFonts w:cs="Arial"/>
          <w:sz w:val="24"/>
          <w:szCs w:val="24"/>
        </w:rPr>
      </w:pPr>
      <w:r>
        <w:rPr>
          <w:rFonts w:cs="Arial"/>
          <w:sz w:val="24"/>
          <w:szCs w:val="24"/>
        </w:rPr>
        <w:object w:dxaOrig="1538" w:dyaOrig="991" w14:anchorId="0737E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110793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697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235</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79</cp:revision>
  <cp:lastPrinted>2019-03-07T19:09:00Z</cp:lastPrinted>
  <dcterms:created xsi:type="dcterms:W3CDTF">2021-08-31T18:18:00Z</dcterms:created>
  <dcterms:modified xsi:type="dcterms:W3CDTF">2023-11-10T13:52:00Z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