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E8CE0D9"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9A67C5">
                  <w:rPr>
                    <w:b/>
                    <w:sz w:val="24"/>
                    <w:szCs w:val="24"/>
                  </w:rPr>
                  <w:t>1</w:t>
                </w:r>
                <w:r w:rsidR="00F131AB">
                  <w:rPr>
                    <w:b/>
                    <w:sz w:val="24"/>
                    <w:szCs w:val="24"/>
                  </w:rPr>
                  <w:t>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9-20T00:00:00Z">
              <w:dateFormat w:val="M/d/yyyy"/>
              <w:lid w:val="en-US"/>
              <w:storeMappedDataAs w:val="dateTime"/>
              <w:calendar w:val="gregorian"/>
            </w:date>
          </w:sdtPr>
          <w:sdtEndPr/>
          <w:sdtContent>
            <w:tc>
              <w:tcPr>
                <w:tcW w:w="2790" w:type="dxa"/>
                <w:vAlign w:val="bottom"/>
              </w:tcPr>
              <w:p w14:paraId="6C97C9A9" w14:textId="4E1D73BD" w:rsidR="00A61808" w:rsidRPr="00A33494" w:rsidRDefault="00795C06" w:rsidP="00F13595">
                <w:pPr>
                  <w:widowControl/>
                  <w:rPr>
                    <w:rFonts w:cs="Arial"/>
                    <w:b/>
                    <w:snapToGrid/>
                    <w:sz w:val="24"/>
                    <w:szCs w:val="24"/>
                  </w:rPr>
                </w:pPr>
                <w:r>
                  <w:rPr>
                    <w:rFonts w:cs="Arial"/>
                    <w:b/>
                    <w:snapToGrid/>
                    <w:sz w:val="24"/>
                    <w:szCs w:val="24"/>
                  </w:rPr>
                  <w:t>9/20/2023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South Carolina">
                <w:listItem w:value="[Carrier Name]"/>
              </w:dropDownList>
            </w:sdtPr>
            <w:sdtEndPr/>
            <w:sdtContent>
              <w:p w14:paraId="2B630209" w14:textId="145496CA" w:rsidR="004726DA" w:rsidRPr="00A33494" w:rsidRDefault="00F40D58" w:rsidP="00401691">
                <w:pPr>
                  <w:widowControl/>
                  <w:rPr>
                    <w:rFonts w:cs="Arial"/>
                    <w:snapToGrid/>
                    <w:sz w:val="24"/>
                    <w:szCs w:val="24"/>
                  </w:rPr>
                </w:pPr>
                <w:r>
                  <w:rPr>
                    <w:rFonts w:cs="Arial"/>
                    <w:snapToGrid/>
                    <w:sz w:val="24"/>
                    <w:szCs w:val="24"/>
                  </w:rPr>
                  <w:t>BellSouth Telecommunications, LLC d/b/a AT&amp;T South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795C06"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795C06"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5A965A9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24D76">
        <w:rPr>
          <w:rFonts w:cs="Arial"/>
          <w:sz w:val="24"/>
          <w:szCs w:val="24"/>
        </w:rPr>
        <w:t xml:space="preserve">January </w:t>
      </w:r>
      <w:r w:rsidR="00795C06">
        <w:rPr>
          <w:rFonts w:cs="Arial"/>
          <w:sz w:val="24"/>
          <w:szCs w:val="24"/>
        </w:rPr>
        <w:t>18</w:t>
      </w:r>
      <w:r w:rsidR="009F10D0">
        <w:rPr>
          <w:rFonts w:cs="Arial"/>
          <w:sz w:val="24"/>
          <w:szCs w:val="24"/>
        </w:rPr>
        <w:t>, 202</w:t>
      </w:r>
      <w:r w:rsidR="00D24D76">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1436E8F"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F40D58">
        <w:rPr>
          <w:rFonts w:cs="Arial"/>
          <w:sz w:val="24"/>
          <w:szCs w:val="24"/>
        </w:rPr>
        <w:t>Sou</w:t>
      </w:r>
      <w:r w:rsidR="00D74EB1">
        <w:rPr>
          <w:rFonts w:cs="Arial"/>
          <w:sz w:val="24"/>
          <w:szCs w:val="24"/>
        </w:rPr>
        <w:t>th Carolin</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296AD8">
        <w:rPr>
          <w:sz w:val="24"/>
          <w:szCs w:val="24"/>
        </w:rPr>
        <w:t>1</w:t>
      </w:r>
      <w:r w:rsidR="00F40D58">
        <w:rPr>
          <w:sz w:val="24"/>
          <w:szCs w:val="24"/>
        </w:rPr>
        <w:t>22142</w:t>
      </w:r>
      <w:r w:rsidR="004D57B3">
        <w:rPr>
          <w:sz w:val="24"/>
          <w:szCs w:val="24"/>
        </w:rPr>
        <w:t xml:space="preserve"> in the </w:t>
      </w:r>
      <w:r w:rsidR="00F40D58">
        <w:rPr>
          <w:sz w:val="24"/>
          <w:szCs w:val="24"/>
        </w:rPr>
        <w:t>Summerville</w:t>
      </w:r>
      <w:r w:rsidR="00FB312C">
        <w:rPr>
          <w:sz w:val="24"/>
          <w:szCs w:val="24"/>
        </w:rPr>
        <w:t xml:space="preserve"> </w:t>
      </w:r>
      <w:r w:rsidR="004D57B3">
        <w:rPr>
          <w:sz w:val="24"/>
          <w:szCs w:val="24"/>
        </w:rPr>
        <w:t>wire center (</w:t>
      </w:r>
      <w:r w:rsidR="00F40D58">
        <w:rPr>
          <w:sz w:val="24"/>
          <w:szCs w:val="24"/>
        </w:rPr>
        <w:t>SUVLSCMA</w:t>
      </w:r>
      <w:r w:rsidR="004D57B3">
        <w:rPr>
          <w:sz w:val="24"/>
          <w:szCs w:val="24"/>
        </w:rPr>
        <w:t>)</w:t>
      </w:r>
      <w:r w:rsidR="00A950B5">
        <w:rPr>
          <w:sz w:val="24"/>
          <w:szCs w:val="24"/>
        </w:rPr>
        <w:t xml:space="preserve"> </w:t>
      </w:r>
      <w:r w:rsidR="00F5403A">
        <w:rPr>
          <w:sz w:val="24"/>
          <w:szCs w:val="24"/>
        </w:rPr>
        <w:t xml:space="preserve">due to the impact of a </w:t>
      </w:r>
      <w:r w:rsidR="00F40D58">
        <w:rPr>
          <w:sz w:val="24"/>
          <w:szCs w:val="24"/>
        </w:rPr>
        <w:t>Berkeley County</w:t>
      </w:r>
      <w:r w:rsidR="00FB312C">
        <w:rPr>
          <w:sz w:val="24"/>
          <w:szCs w:val="24"/>
        </w:rPr>
        <w:t xml:space="preserve"> </w:t>
      </w:r>
      <w:r w:rsidR="005E5A3F">
        <w:rPr>
          <w:sz w:val="24"/>
          <w:szCs w:val="24"/>
        </w:rPr>
        <w:t>road construction</w:t>
      </w:r>
      <w:r w:rsidR="008C6D0E">
        <w:rPr>
          <w:sz w:val="24"/>
          <w:szCs w:val="24"/>
        </w:rPr>
        <w:t xml:space="preserve"> project</w:t>
      </w:r>
      <w:r w:rsidR="002759B7">
        <w:rPr>
          <w:sz w:val="24"/>
          <w:szCs w:val="24"/>
        </w:rPr>
        <w:t xml:space="preserve">. </w:t>
      </w:r>
      <w:r w:rsidR="00822BC4">
        <w:rPr>
          <w:sz w:val="24"/>
          <w:szCs w:val="24"/>
        </w:rPr>
        <w:t xml:space="preserve"> </w:t>
      </w:r>
      <w:r w:rsidR="005E5A3F">
        <w:rPr>
          <w:sz w:val="24"/>
          <w:szCs w:val="24"/>
        </w:rPr>
        <w:t xml:space="preserve">The </w:t>
      </w:r>
      <w:r w:rsidR="003936E0">
        <w:rPr>
          <w:sz w:val="24"/>
          <w:szCs w:val="24"/>
        </w:rPr>
        <w:t>project will</w:t>
      </w:r>
      <w:r w:rsidR="00D24D76">
        <w:rPr>
          <w:sz w:val="24"/>
          <w:szCs w:val="24"/>
        </w:rPr>
        <w:t xml:space="preserve"> improve </w:t>
      </w:r>
      <w:r w:rsidR="00F40D58">
        <w:rPr>
          <w:sz w:val="24"/>
          <w:szCs w:val="24"/>
        </w:rPr>
        <w:t>pedestrian safety along Sangaree Parkway</w:t>
      </w:r>
      <w:r w:rsidR="00D24D76">
        <w:rPr>
          <w:sz w:val="24"/>
          <w:szCs w:val="24"/>
        </w:rPr>
        <w:t xml:space="preserve"> in </w:t>
      </w:r>
      <w:r w:rsidR="00F40D58">
        <w:rPr>
          <w:sz w:val="24"/>
          <w:szCs w:val="24"/>
        </w:rPr>
        <w:t>Summerville</w:t>
      </w:r>
      <w:r w:rsidR="00D24D76">
        <w:rPr>
          <w:sz w:val="24"/>
          <w:szCs w:val="24"/>
        </w:rPr>
        <w:t xml:space="preserve">, </w:t>
      </w:r>
      <w:r w:rsidR="00F40D58">
        <w:rPr>
          <w:sz w:val="24"/>
          <w:szCs w:val="24"/>
        </w:rPr>
        <w:t>Sou</w:t>
      </w:r>
      <w:r w:rsidR="00D24D76">
        <w:rPr>
          <w:sz w:val="24"/>
          <w:szCs w:val="24"/>
        </w:rPr>
        <w:t>th Carolina</w:t>
      </w:r>
      <w:r w:rsidR="003936E0">
        <w:rPr>
          <w:sz w:val="24"/>
          <w:szCs w:val="24"/>
        </w:rPr>
        <w:t xml:space="preserve">, and the </w:t>
      </w:r>
      <w:r w:rsidR="00F40D58">
        <w:rPr>
          <w:sz w:val="24"/>
          <w:szCs w:val="24"/>
        </w:rPr>
        <w:t>county</w:t>
      </w:r>
      <w:r w:rsidR="003936E0">
        <w:rPr>
          <w:sz w:val="24"/>
          <w:szCs w:val="24"/>
        </w:rPr>
        <w:t xml:space="preserve"> </w:t>
      </w:r>
      <w:r w:rsidR="00F5403A" w:rsidRPr="00F5403A">
        <w:rPr>
          <w:sz w:val="24"/>
          <w:szCs w:val="24"/>
        </w:rPr>
        <w:t>ha</w:t>
      </w:r>
      <w:r w:rsidR="003936E0">
        <w:rPr>
          <w:sz w:val="24"/>
          <w:szCs w:val="24"/>
        </w:rPr>
        <w:t>s</w:t>
      </w:r>
      <w:r w:rsidR="00F5403A" w:rsidRPr="00F5403A">
        <w:rPr>
          <w:sz w:val="24"/>
          <w:szCs w:val="24"/>
        </w:rPr>
        <w:t xml:space="preserve"> requested AT&amp;T </w:t>
      </w:r>
      <w:r w:rsidR="00F40D58">
        <w:rPr>
          <w:sz w:val="24"/>
          <w:szCs w:val="24"/>
        </w:rPr>
        <w:t>Sout</w:t>
      </w:r>
      <w:r w:rsidR="00D74EB1">
        <w:rPr>
          <w:sz w:val="24"/>
          <w:szCs w:val="24"/>
        </w:rPr>
        <w:t>h Carolin</w:t>
      </w:r>
      <w:r w:rsidR="00296AD8">
        <w:rPr>
          <w:sz w:val="24"/>
          <w:szCs w:val="24"/>
        </w:rPr>
        <w:t>a</w:t>
      </w:r>
      <w:r w:rsidR="00F5403A" w:rsidRPr="00F5403A">
        <w:rPr>
          <w:sz w:val="24"/>
          <w:szCs w:val="24"/>
        </w:rPr>
        <w:t xml:space="preserve"> to remove or relocate its facilities in the way of this project before </w:t>
      </w:r>
      <w:r w:rsidR="00F40D58">
        <w:rPr>
          <w:sz w:val="24"/>
          <w:szCs w:val="24"/>
        </w:rPr>
        <w:t>April 30</w:t>
      </w:r>
      <w:r w:rsidR="00F5403A" w:rsidRPr="00F5403A">
        <w:rPr>
          <w:sz w:val="24"/>
          <w:szCs w:val="24"/>
        </w:rPr>
        <w:t>, 202</w:t>
      </w:r>
      <w:r w:rsidR="00B83EB6">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55BD5D71" w:rsidR="00EF681E" w:rsidRDefault="00F5403A" w:rsidP="008B1063">
      <w:pPr>
        <w:jc w:val="both"/>
        <w:rPr>
          <w:sz w:val="24"/>
          <w:szCs w:val="24"/>
        </w:rPr>
      </w:pPr>
      <w:r w:rsidRPr="00F5403A">
        <w:rPr>
          <w:sz w:val="24"/>
          <w:szCs w:val="24"/>
        </w:rPr>
        <w:t xml:space="preserve">AT&amp;T </w:t>
      </w:r>
      <w:r w:rsidR="00F40D58">
        <w:rPr>
          <w:sz w:val="24"/>
          <w:szCs w:val="24"/>
        </w:rPr>
        <w:t>Sout</w:t>
      </w:r>
      <w:r w:rsidR="00D74EB1">
        <w:rPr>
          <w:sz w:val="24"/>
          <w:szCs w:val="24"/>
        </w:rPr>
        <w:t>h Carolina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2157A7B4"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F40D58">
        <w:rPr>
          <w:rFonts w:cs="Arial"/>
          <w:sz w:val="24"/>
          <w:szCs w:val="24"/>
        </w:rPr>
        <w:t>Sou</w:t>
      </w:r>
      <w:r w:rsidR="00D74EB1">
        <w:rPr>
          <w:rFonts w:cs="Arial"/>
          <w:sz w:val="24"/>
          <w:szCs w:val="24"/>
        </w:rPr>
        <w:t>th Carolin</w:t>
      </w:r>
      <w:r w:rsidR="00296AD8">
        <w:rPr>
          <w:rFonts w:cs="Arial"/>
          <w:sz w:val="24"/>
          <w:szCs w:val="24"/>
        </w:rPr>
        <w:t>a</w:t>
      </w:r>
      <w:r w:rsidRPr="006B4864">
        <w:rPr>
          <w:rFonts w:cs="Arial"/>
          <w:sz w:val="24"/>
          <w:szCs w:val="24"/>
        </w:rPr>
        <w:t xml:space="preserve"> records indicate </w:t>
      </w:r>
      <w:r w:rsidR="00993771">
        <w:rPr>
          <w:rFonts w:cs="Arial"/>
          <w:sz w:val="24"/>
          <w:szCs w:val="24"/>
        </w:rPr>
        <w:t xml:space="preserve">a total of </w:t>
      </w:r>
      <w:r w:rsidR="00B83EB6">
        <w:rPr>
          <w:rFonts w:cs="Arial"/>
          <w:sz w:val="24"/>
          <w:szCs w:val="24"/>
        </w:rPr>
        <w:t>3</w:t>
      </w:r>
      <w:r w:rsidR="00F40D58">
        <w:rPr>
          <w:rFonts w:cs="Arial"/>
          <w:sz w:val="24"/>
          <w:szCs w:val="24"/>
        </w:rPr>
        <w:t>7</w:t>
      </w:r>
      <w:r w:rsidR="00A950B5">
        <w:rPr>
          <w:rFonts w:cs="Arial"/>
          <w:sz w:val="24"/>
          <w:szCs w:val="24"/>
        </w:rPr>
        <w:t xml:space="preserve"> assigned</w:t>
      </w:r>
      <w:r>
        <w:rPr>
          <w:rFonts w:cs="Arial"/>
          <w:sz w:val="24"/>
          <w:szCs w:val="24"/>
        </w:rPr>
        <w:t xml:space="preserve"> circuits, </w:t>
      </w:r>
      <w:r w:rsidR="00F40D58">
        <w:rPr>
          <w:rFonts w:cs="Arial"/>
          <w:sz w:val="24"/>
          <w:szCs w:val="24"/>
        </w:rPr>
        <w:t>n</w:t>
      </w:r>
      <w:r w:rsidR="003936E0">
        <w:rPr>
          <w:rFonts w:cs="Arial"/>
          <w:sz w:val="24"/>
          <w:szCs w:val="24"/>
        </w:rPr>
        <w:t>one</w:t>
      </w:r>
      <w:r w:rsidR="00C2521E">
        <w:rPr>
          <w:rFonts w:cs="Arial"/>
          <w:sz w:val="24"/>
          <w:szCs w:val="24"/>
        </w:rPr>
        <w:t xml:space="preserve"> </w:t>
      </w:r>
      <w:r w:rsidR="00A950B5">
        <w:rPr>
          <w:rFonts w:cs="Arial"/>
          <w:sz w:val="24"/>
          <w:szCs w:val="24"/>
        </w:rPr>
        <w:t xml:space="preserve">of which </w:t>
      </w:r>
      <w:r w:rsidR="003936E0">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bookmarkEnd w:id="0"/>
      <w:bookmarkEnd w:id="1"/>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4DEF95CE" w:rsidR="00744CC6" w:rsidRDefault="00F40D58"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3F561A6C" w14:textId="77777777" w:rsidR="00F131AB" w:rsidRDefault="00F131AB" w:rsidP="00744CC6">
      <w:pPr>
        <w:rPr>
          <w:rFonts w:cs="Arial"/>
          <w:b/>
          <w:sz w:val="22"/>
          <w:szCs w:val="22"/>
        </w:rPr>
      </w:pPr>
    </w:p>
    <w:p w14:paraId="76035678" w14:textId="1DEA3797" w:rsidR="00F131AB" w:rsidRDefault="00680D4F" w:rsidP="00744CC6">
      <w:pPr>
        <w:rPr>
          <w:rFonts w:cs="Arial"/>
          <w:b/>
          <w:sz w:val="22"/>
          <w:szCs w:val="22"/>
        </w:rPr>
      </w:pPr>
      <w:r>
        <w:rPr>
          <w:rFonts w:cs="Arial"/>
          <w:b/>
          <w:sz w:val="22"/>
          <w:szCs w:val="22"/>
        </w:rPr>
        <w:object w:dxaOrig="1538" w:dyaOrig="991" w14:anchorId="3D635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3" o:title=""/>
          </v:shape>
          <o:OLEObject Type="Embed" ProgID="Excel.Sheet.12" ShapeID="_x0000_i1025" DrawAspect="Icon" ObjectID="_1755939297" r:id="rId14"/>
        </w:object>
      </w:r>
    </w:p>
    <w:sectPr w:rsidR="00F131AB"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492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BBE"/>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429"/>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3B50"/>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36E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14950"/>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0D4F"/>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00D1"/>
    <w:rsid w:val="00771EC8"/>
    <w:rsid w:val="00773243"/>
    <w:rsid w:val="00777C51"/>
    <w:rsid w:val="007820B5"/>
    <w:rsid w:val="00787EB0"/>
    <w:rsid w:val="00787ED3"/>
    <w:rsid w:val="0079094B"/>
    <w:rsid w:val="00790E0E"/>
    <w:rsid w:val="00792E00"/>
    <w:rsid w:val="007947E4"/>
    <w:rsid w:val="007949E5"/>
    <w:rsid w:val="00795605"/>
    <w:rsid w:val="00795C06"/>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4BA6"/>
    <w:rsid w:val="009A4C41"/>
    <w:rsid w:val="009A63F6"/>
    <w:rsid w:val="009A67C5"/>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5C77"/>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3EB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4D76"/>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74EB1"/>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0638"/>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1AB"/>
    <w:rsid w:val="00F13595"/>
    <w:rsid w:val="00F16CBE"/>
    <w:rsid w:val="00F254B8"/>
    <w:rsid w:val="00F26C97"/>
    <w:rsid w:val="00F26CF8"/>
    <w:rsid w:val="00F27018"/>
    <w:rsid w:val="00F34370"/>
    <w:rsid w:val="00F35A95"/>
    <w:rsid w:val="00F40D58"/>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ATT20230115C.1</Network_x0020_Disclosure_x0020_Number_x0020_2>
    <From_x0020_State_x0020__x0028_abbv_x0029_ xmlns="8b644099-406f-4aeb-87fa-d90185c452f6">BellSouth Telecommunications, LLC d/b/a AT&amp;T South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2023-09-20T00:00:00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8b644099-406f-4aeb-87fa-d90185c452f6"/>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234</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1791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80</cp:revision>
  <cp:lastPrinted>2019-03-07T19:09:00Z</cp:lastPrinted>
  <dcterms:created xsi:type="dcterms:W3CDTF">2021-08-31T18:18:00Z</dcterms:created>
  <dcterms:modified xsi:type="dcterms:W3CDTF">2023-09-11T17:09:00Z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