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647A6E83"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300</w:t>
                </w:r>
                <w:r w:rsidR="000146ED">
                  <w:rPr>
                    <w:b/>
                    <w:bCs/>
                    <w:sz w:val="24"/>
                    <w:szCs w:val="24"/>
                  </w:rPr>
                  <w:t>9</w:t>
                </w:r>
                <w:r w:rsidR="00064B1F">
                  <w:rPr>
                    <w:b/>
                    <w:bCs/>
                    <w:sz w:val="24"/>
                    <w:szCs w:val="24"/>
                  </w:rPr>
                  <w:t>8</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7-05T00:00:00Z">
              <w:dateFormat w:val="M/d/yyyy"/>
              <w:lid w:val="en-US"/>
              <w:storeMappedDataAs w:val="dateTime"/>
              <w:calendar w:val="gregorian"/>
            </w:date>
          </w:sdtPr>
          <w:sdtEndPr/>
          <w:sdtContent>
            <w:tc>
              <w:tcPr>
                <w:tcW w:w="2790" w:type="dxa"/>
                <w:vAlign w:val="bottom"/>
              </w:tcPr>
              <w:p w14:paraId="5E0BB8CC" w14:textId="72F80BB6" w:rsidR="00A61808" w:rsidRPr="00F05059" w:rsidRDefault="00C45AE7" w:rsidP="00F13595">
                <w:pPr>
                  <w:widowControl/>
                  <w:rPr>
                    <w:rFonts w:cs="Arial"/>
                    <w:b/>
                    <w:snapToGrid/>
                    <w:sz w:val="24"/>
                    <w:szCs w:val="24"/>
                  </w:rPr>
                </w:pPr>
                <w:r>
                  <w:rPr>
                    <w:rFonts w:cs="Arial"/>
                    <w:b/>
                    <w:snapToGrid/>
                    <w:sz w:val="24"/>
                    <w:szCs w:val="24"/>
                  </w:rPr>
                  <w:t>7/5/2023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Georgia">
                <w:listItem w:value="[Carrier Name]"/>
              </w:dropDownList>
            </w:sdtPr>
            <w:sdtEndPr/>
            <w:sdtContent>
              <w:p w14:paraId="3B6FE065" w14:textId="280B96B3" w:rsidR="004726DA" w:rsidRPr="00A33494" w:rsidRDefault="00A07CDD" w:rsidP="00401691">
                <w:pPr>
                  <w:widowControl/>
                  <w:rPr>
                    <w:rFonts w:cs="Arial"/>
                    <w:snapToGrid/>
                    <w:sz w:val="24"/>
                    <w:szCs w:val="24"/>
                  </w:rPr>
                </w:pPr>
                <w:r>
                  <w:rPr>
                    <w:rFonts w:cs="Arial"/>
                    <w:snapToGrid/>
                    <w:sz w:val="24"/>
                    <w:szCs w:val="24"/>
                  </w:rPr>
                  <w:t>BellSouth Telecommunications, LLC d/b/a AT&amp;T Georgia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62E8E44F" w:rsidR="00414205" w:rsidRPr="00A33494" w:rsidRDefault="00306B14" w:rsidP="00414205">
            <w:pPr>
              <w:widowControl/>
              <w:rPr>
                <w:rFonts w:cs="Arial"/>
                <w:snapToGrid/>
                <w:sz w:val="24"/>
                <w:szCs w:val="24"/>
              </w:rPr>
            </w:pPr>
            <w:r>
              <w:rPr>
                <w:rFonts w:cs="Arial"/>
                <w:snapToGrid/>
                <w:sz w:val="24"/>
                <w:szCs w:val="24"/>
              </w:rPr>
              <w:t>1116 Houston St</w:t>
            </w:r>
            <w:r w:rsidR="001744BA">
              <w:rPr>
                <w:rFonts w:cs="Arial"/>
                <w:snapToGrid/>
                <w:sz w:val="24"/>
                <w:szCs w:val="24"/>
              </w:rPr>
              <w:t>, Rm 738</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97BD7AE" w:rsidR="00414205" w:rsidRPr="00A33494" w:rsidRDefault="00306B14" w:rsidP="00414205">
            <w:pPr>
              <w:widowControl/>
              <w:tabs>
                <w:tab w:val="left" w:pos="180"/>
              </w:tabs>
              <w:rPr>
                <w:rFonts w:cs="Arial"/>
                <w:snapToGrid/>
                <w:sz w:val="24"/>
                <w:szCs w:val="24"/>
              </w:rPr>
            </w:pPr>
            <w:r>
              <w:rPr>
                <w:rFonts w:cs="Arial"/>
                <w:snapToGrid/>
                <w:sz w:val="24"/>
                <w:szCs w:val="24"/>
              </w:rPr>
              <w:t>Fort Worth</w:t>
            </w:r>
            <w:r w:rsidR="00414205">
              <w:rPr>
                <w:rFonts w:cs="Arial"/>
                <w:snapToGrid/>
                <w:sz w:val="24"/>
                <w:szCs w:val="24"/>
              </w:rPr>
              <w:t>, TX 7</w:t>
            </w:r>
            <w:r>
              <w:rPr>
                <w:rFonts w:cs="Arial"/>
                <w:snapToGrid/>
                <w:sz w:val="24"/>
                <w:szCs w:val="24"/>
              </w:rPr>
              <w:t>61</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C45AE7"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C45AE7"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7F31CE27"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064B1F">
        <w:rPr>
          <w:rFonts w:cs="Arial"/>
          <w:sz w:val="24"/>
          <w:szCs w:val="24"/>
        </w:rPr>
        <w:t xml:space="preserve">August </w:t>
      </w:r>
      <w:r w:rsidR="00C45AE7">
        <w:rPr>
          <w:rFonts w:cs="Arial"/>
          <w:sz w:val="24"/>
          <w:szCs w:val="24"/>
        </w:rPr>
        <w:t>3</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116D27AF" w:rsidR="00547407" w:rsidRPr="0076521E" w:rsidRDefault="003A018F" w:rsidP="00547407">
      <w:pPr>
        <w:jc w:val="both"/>
        <w:rPr>
          <w:rFonts w:cs="Arial"/>
          <w:sz w:val="24"/>
          <w:szCs w:val="24"/>
        </w:rPr>
      </w:pPr>
      <w:bookmarkStart w:id="0" w:name="_Hlk129589327"/>
      <w:r w:rsidRPr="0076521E">
        <w:rPr>
          <w:rFonts w:cs="Arial"/>
          <w:sz w:val="24"/>
          <w:szCs w:val="24"/>
        </w:rPr>
        <w:t xml:space="preserve">BellSouth Telecommunications, LLC d/b/a AT&amp;T </w:t>
      </w:r>
      <w:r w:rsidR="00A07CDD">
        <w:rPr>
          <w:rFonts w:cs="Arial"/>
          <w:sz w:val="24"/>
          <w:szCs w:val="24"/>
        </w:rPr>
        <w:t>Georgi</w:t>
      </w:r>
      <w:r w:rsidRPr="0076521E">
        <w:rPr>
          <w:rFonts w:cs="Arial"/>
          <w:sz w:val="24"/>
          <w:szCs w:val="24"/>
        </w:rPr>
        <w:t>a</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064B1F">
        <w:rPr>
          <w:rFonts w:cs="Arial"/>
          <w:sz w:val="24"/>
          <w:szCs w:val="24"/>
        </w:rPr>
        <w:t>4370 Roswell Road in Marietta, Georgia.  This address lies</w:t>
      </w:r>
      <w:r w:rsidR="009623BB" w:rsidRPr="0076521E">
        <w:rPr>
          <w:rFonts w:cs="Arial"/>
          <w:sz w:val="24"/>
          <w:szCs w:val="24"/>
        </w:rPr>
        <w:t xml:space="preserve"> within distribution area (DA) </w:t>
      </w:r>
      <w:r w:rsidR="000146ED">
        <w:rPr>
          <w:rFonts w:cs="Arial"/>
          <w:sz w:val="24"/>
          <w:szCs w:val="24"/>
        </w:rPr>
        <w:t>220</w:t>
      </w:r>
      <w:r w:rsidR="00064B1F">
        <w:rPr>
          <w:rFonts w:cs="Arial"/>
          <w:sz w:val="24"/>
          <w:szCs w:val="24"/>
        </w:rPr>
        <w:t>103</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064B1F">
        <w:rPr>
          <w:rFonts w:cs="Arial"/>
          <w:sz w:val="24"/>
          <w:szCs w:val="24"/>
        </w:rPr>
        <w:t>Marietta East</w:t>
      </w:r>
      <w:r w:rsidR="009623BB" w:rsidRPr="0076521E">
        <w:rPr>
          <w:rFonts w:cs="Arial"/>
          <w:sz w:val="24"/>
          <w:szCs w:val="24"/>
        </w:rPr>
        <w:t xml:space="preserve"> wire center (</w:t>
      </w:r>
      <w:r w:rsidR="00064B1F">
        <w:rPr>
          <w:rFonts w:cs="Arial"/>
          <w:sz w:val="24"/>
          <w:szCs w:val="24"/>
        </w:rPr>
        <w:t>MRTT</w:t>
      </w:r>
      <w:r w:rsidR="00FC00A3">
        <w:rPr>
          <w:rFonts w:cs="Arial"/>
          <w:sz w:val="24"/>
          <w:szCs w:val="24"/>
        </w:rPr>
        <w:t>GA</w:t>
      </w:r>
      <w:r w:rsidR="00064B1F">
        <w:rPr>
          <w:rFonts w:cs="Arial"/>
          <w:sz w:val="24"/>
          <w:szCs w:val="24"/>
        </w:rPr>
        <w:t>E</w:t>
      </w:r>
      <w:r w:rsidR="000146ED">
        <w:rPr>
          <w:rFonts w:cs="Arial"/>
          <w:sz w:val="24"/>
          <w:szCs w:val="24"/>
        </w:rPr>
        <w:t>A</w:t>
      </w:r>
      <w:r w:rsidR="009623BB" w:rsidRPr="0076521E">
        <w:rPr>
          <w:rFonts w:cs="Arial"/>
          <w:sz w:val="24"/>
          <w:szCs w:val="24"/>
        </w:rPr>
        <w:t>)</w:t>
      </w:r>
      <w:r w:rsidR="00AB50C7" w:rsidRPr="0076521E">
        <w:rPr>
          <w:rFonts w:cs="Arial"/>
          <w:sz w:val="24"/>
          <w:szCs w:val="24"/>
        </w:rPr>
        <w:t xml:space="preserve">. </w:t>
      </w:r>
      <w:r w:rsidR="005146EE" w:rsidRPr="0076521E">
        <w:rPr>
          <w:rFonts w:cs="Arial"/>
          <w:sz w:val="24"/>
          <w:szCs w:val="24"/>
        </w:rPr>
        <w:t xml:space="preserve"> </w:t>
      </w:r>
      <w:r w:rsidR="000146ED">
        <w:rPr>
          <w:rFonts w:cs="Arial"/>
          <w:sz w:val="24"/>
          <w:szCs w:val="24"/>
        </w:rPr>
        <w:t xml:space="preserve">A developer is </w:t>
      </w:r>
      <w:r w:rsidR="00C55F24">
        <w:rPr>
          <w:rFonts w:cs="Arial"/>
          <w:sz w:val="24"/>
          <w:szCs w:val="24"/>
        </w:rPr>
        <w:t>gutting the existing structure for re</w:t>
      </w:r>
      <w:r w:rsidR="00547407" w:rsidRPr="0076521E">
        <w:rPr>
          <w:rFonts w:cs="Arial"/>
          <w:sz w:val="24"/>
          <w:szCs w:val="24"/>
        </w:rPr>
        <w:t>development, so this action will have no impact on customers.</w:t>
      </w:r>
    </w:p>
    <w:p w14:paraId="335B52AD" w14:textId="2703ED44" w:rsidR="00385023" w:rsidRPr="0076521E" w:rsidRDefault="00385023" w:rsidP="00385023">
      <w:pPr>
        <w:rPr>
          <w:rFonts w:cs="Arial"/>
          <w:sz w:val="24"/>
          <w:szCs w:val="24"/>
        </w:rPr>
      </w:pPr>
    </w:p>
    <w:p w14:paraId="365BB3AF" w14:textId="76BA9C9E" w:rsidR="00385023" w:rsidRPr="0076521E" w:rsidRDefault="00385023" w:rsidP="005146EE">
      <w:pPr>
        <w:jc w:val="both"/>
        <w:rPr>
          <w:rFonts w:cs="Arial"/>
          <w:sz w:val="24"/>
          <w:szCs w:val="24"/>
        </w:rPr>
      </w:pPr>
      <w:r w:rsidRPr="0076521E">
        <w:rPr>
          <w:rFonts w:cs="Arial"/>
          <w:sz w:val="24"/>
          <w:szCs w:val="24"/>
        </w:rPr>
        <w:t xml:space="preserve">AT&amp;T </w:t>
      </w:r>
      <w:r w:rsidR="00A07CDD">
        <w:rPr>
          <w:rFonts w:cs="Arial"/>
          <w:sz w:val="24"/>
          <w:szCs w:val="24"/>
        </w:rPr>
        <w:t>Georgi</w:t>
      </w:r>
      <w:r w:rsidR="00A07CDD" w:rsidRPr="0076521E">
        <w:rPr>
          <w:rFonts w:cs="Arial"/>
          <w:sz w:val="24"/>
          <w:szCs w:val="24"/>
        </w:rPr>
        <w:t>a</w:t>
      </w:r>
      <w:r w:rsidR="00B65BA4" w:rsidRPr="0076521E">
        <w:rPr>
          <w:rFonts w:cs="Arial"/>
          <w:sz w:val="24"/>
          <w:szCs w:val="24"/>
        </w:rPr>
        <w:t xml:space="preserve"> </w:t>
      </w:r>
      <w:r w:rsidR="00AC7540" w:rsidRPr="00AC7540">
        <w:rPr>
          <w:rFonts w:cs="Arial"/>
          <w:sz w:val="24"/>
          <w:szCs w:val="24"/>
        </w:rPr>
        <w:t xml:space="preserve">plans to provide service to the new development using existing </w:t>
      </w:r>
      <w:r w:rsidR="0003442D">
        <w:rPr>
          <w:rFonts w:cs="Arial"/>
          <w:sz w:val="24"/>
          <w:szCs w:val="24"/>
        </w:rPr>
        <w:t>fiber optic</w:t>
      </w:r>
      <w:r w:rsidR="00AC7540" w:rsidRPr="00AC7540">
        <w:rPr>
          <w:rFonts w:cs="Arial"/>
          <w:sz w:val="24"/>
          <w:szCs w:val="24"/>
        </w:rPr>
        <w:t xml:space="preserve"> facilities when the developer or 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0E623895" w:rsidR="00744CC6" w:rsidRPr="0076521E" w:rsidRDefault="006B4864" w:rsidP="005146EE">
      <w:pPr>
        <w:jc w:val="both"/>
        <w:rPr>
          <w:rFonts w:cs="Arial"/>
          <w:sz w:val="24"/>
          <w:szCs w:val="24"/>
        </w:rPr>
      </w:pPr>
      <w:r w:rsidRPr="0076521E">
        <w:rPr>
          <w:rFonts w:cs="Arial"/>
          <w:sz w:val="24"/>
          <w:szCs w:val="24"/>
        </w:rPr>
        <w:t>After this plan is implemented, only fiber-based services will be available to serve th</w:t>
      </w:r>
      <w:r w:rsidR="00C55F24">
        <w:rPr>
          <w:rFonts w:cs="Arial"/>
          <w:sz w:val="24"/>
          <w:szCs w:val="24"/>
        </w:rPr>
        <w:t>is</w:t>
      </w:r>
      <w:r w:rsidRPr="0076521E">
        <w:rPr>
          <w:rFonts w:cs="Arial"/>
          <w:sz w:val="24"/>
          <w:szCs w:val="24"/>
        </w:rPr>
        <w:t xml:space="preserve"> </w:t>
      </w:r>
      <w:r w:rsidR="00C55F24">
        <w:rPr>
          <w:rFonts w:cs="Arial"/>
          <w:sz w:val="24"/>
          <w:szCs w:val="24"/>
        </w:rPr>
        <w:t>address</w:t>
      </w:r>
      <w:r w:rsidRPr="0076521E">
        <w:rPr>
          <w:rFonts w:cs="Arial"/>
          <w:sz w:val="24"/>
          <w:szCs w:val="24"/>
        </w:rPr>
        <w:t xml:space="preserve">. AT&amp;T </w:t>
      </w:r>
      <w:r w:rsidR="008B1769">
        <w:rPr>
          <w:rFonts w:cs="Arial"/>
          <w:sz w:val="24"/>
          <w:szCs w:val="24"/>
        </w:rPr>
        <w:t>Georgi</w:t>
      </w:r>
      <w:r w:rsidR="008B1769" w:rsidRPr="0076521E">
        <w:rPr>
          <w:rFonts w:cs="Arial"/>
          <w:sz w:val="24"/>
          <w:szCs w:val="24"/>
        </w:rPr>
        <w:t>a</w:t>
      </w:r>
      <w:r w:rsidRPr="0076521E">
        <w:rPr>
          <w:rFonts w:cs="Arial"/>
          <w:sz w:val="24"/>
          <w:szCs w:val="24"/>
        </w:rPr>
        <w:t xml:space="preserve"> records indicate no working circuits, including competitive carrier circuits,</w:t>
      </w:r>
      <w:r w:rsidR="0072612D" w:rsidRPr="0076521E">
        <w:rPr>
          <w:rFonts w:cs="Arial"/>
          <w:sz w:val="24"/>
          <w:szCs w:val="24"/>
        </w:rPr>
        <w:t xml:space="preserve"> at </w:t>
      </w:r>
      <w:r w:rsidR="00785BA2" w:rsidRPr="0076521E">
        <w:rPr>
          <w:rFonts w:cs="Arial"/>
          <w:sz w:val="24"/>
          <w:szCs w:val="24"/>
        </w:rPr>
        <w:t>th</w:t>
      </w:r>
      <w:r w:rsidR="00C55F24">
        <w:rPr>
          <w:rFonts w:cs="Arial"/>
          <w:sz w:val="24"/>
          <w:szCs w:val="24"/>
        </w:rPr>
        <w:t>is</w:t>
      </w:r>
      <w:r w:rsidR="0072612D" w:rsidRPr="0076521E">
        <w:rPr>
          <w:rFonts w:cs="Arial"/>
          <w:sz w:val="24"/>
          <w:szCs w:val="24"/>
        </w:rPr>
        <w:t xml:space="preserve"> address. </w:t>
      </w:r>
      <w:r w:rsidRPr="0076521E">
        <w:rPr>
          <w:rFonts w:cs="Arial"/>
          <w:sz w:val="24"/>
          <w:szCs w:val="24"/>
        </w:rPr>
        <w:t xml:space="preserve">Other parts of, or facilities in, </w:t>
      </w:r>
      <w:r w:rsidR="00FC00A3">
        <w:rPr>
          <w:rFonts w:cs="Arial"/>
          <w:sz w:val="24"/>
          <w:szCs w:val="24"/>
        </w:rPr>
        <w:t>th</w:t>
      </w:r>
      <w:r w:rsidR="00357196">
        <w:rPr>
          <w:rFonts w:cs="Arial"/>
          <w:sz w:val="24"/>
          <w:szCs w:val="24"/>
        </w:rPr>
        <w:t>i</w:t>
      </w:r>
      <w:r w:rsidR="00FC00A3">
        <w:rPr>
          <w:rFonts w:cs="Arial"/>
          <w:sz w:val="24"/>
          <w:szCs w:val="24"/>
        </w:rPr>
        <w:t>s DA</w:t>
      </w:r>
      <w:r w:rsidRPr="0076521E">
        <w:rPr>
          <w:rFonts w:cs="Arial"/>
          <w:sz w:val="24"/>
          <w:szCs w:val="24"/>
        </w:rPr>
        <w:t xml:space="preserve"> (</w:t>
      </w:r>
      <w:r w:rsidR="0038654A" w:rsidRPr="0076521E">
        <w:rPr>
          <w:rFonts w:cs="Arial"/>
          <w:sz w:val="24"/>
          <w:szCs w:val="24"/>
        </w:rPr>
        <w:t>i.e.,</w:t>
      </w:r>
      <w:r w:rsidRPr="0076521E">
        <w:rPr>
          <w:rFonts w:cs="Arial"/>
          <w:sz w:val="24"/>
          <w:szCs w:val="24"/>
        </w:rPr>
        <w:t xml:space="preserve"> outside </w:t>
      </w:r>
      <w:r w:rsidR="009105B0">
        <w:rPr>
          <w:rFonts w:cs="Arial"/>
          <w:sz w:val="24"/>
          <w:szCs w:val="24"/>
        </w:rPr>
        <w:t>th</w:t>
      </w:r>
      <w:r w:rsidR="00C55F24">
        <w:rPr>
          <w:rFonts w:cs="Arial"/>
          <w:sz w:val="24"/>
          <w:szCs w:val="24"/>
        </w:rPr>
        <w:t>is</w:t>
      </w:r>
      <w:r w:rsidR="009105B0">
        <w:rPr>
          <w:rFonts w:cs="Arial"/>
          <w:sz w:val="24"/>
          <w:szCs w:val="24"/>
        </w:rPr>
        <w:t xml:space="preserve"> </w:t>
      </w:r>
      <w:r w:rsidR="000146ED">
        <w:rPr>
          <w:rFonts w:cs="Arial"/>
          <w:sz w:val="24"/>
          <w:szCs w:val="24"/>
        </w:rPr>
        <w:t>address</w:t>
      </w:r>
      <w:r w:rsidRPr="0076521E">
        <w:rPr>
          <w:rFonts w:cs="Arial"/>
          <w:sz w:val="24"/>
          <w:szCs w:val="24"/>
        </w:rPr>
        <w:t>) are not affected by this notice</w:t>
      </w:r>
      <w:bookmarkEnd w:id="0"/>
      <w:r w:rsidRPr="0076521E">
        <w:rPr>
          <w:rFonts w:cs="Arial"/>
          <w:sz w:val="24"/>
          <w:szCs w:val="24"/>
        </w:rPr>
        <w:t>.</w:t>
      </w:r>
    </w:p>
    <w:p w14:paraId="3A994A83" w14:textId="77777777" w:rsidR="006B4864" w:rsidRPr="0076521E" w:rsidRDefault="006B4864" w:rsidP="00744CC6">
      <w:pPr>
        <w:rPr>
          <w:rFonts w:cs="Arial"/>
          <w:sz w:val="24"/>
          <w:szCs w:val="24"/>
        </w:rPr>
      </w:pPr>
    </w:p>
    <w:p w14:paraId="1989705D" w14:textId="3898CB04" w:rsidR="005146EE" w:rsidRPr="0076521E" w:rsidRDefault="002A5513" w:rsidP="00213077">
      <w:pPr>
        <w:rPr>
          <w:rFonts w:cs="Arial"/>
          <w:sz w:val="24"/>
          <w:szCs w:val="24"/>
        </w:rPr>
      </w:pPr>
      <w:bookmarkStart w:id="1" w:name="_Hlk4591481"/>
      <w:r w:rsidRPr="0076521E">
        <w:rPr>
          <w:rFonts w:cs="Arial"/>
          <w:b/>
          <w:sz w:val="24"/>
          <w:szCs w:val="24"/>
        </w:rPr>
        <w:t>I</w:t>
      </w:r>
      <w:r w:rsidR="0046549C" w:rsidRPr="0076521E">
        <w:rPr>
          <w:rFonts w:cs="Arial"/>
          <w:b/>
          <w:sz w:val="24"/>
          <w:szCs w:val="24"/>
        </w:rPr>
        <w:t xml:space="preserve">mpacted </w:t>
      </w:r>
      <w:r w:rsidRPr="0076521E">
        <w:rPr>
          <w:rFonts w:cs="Arial"/>
          <w:b/>
          <w:sz w:val="24"/>
          <w:szCs w:val="24"/>
        </w:rPr>
        <w:t>A</w:t>
      </w:r>
      <w:r w:rsidR="0046549C" w:rsidRPr="0076521E">
        <w:rPr>
          <w:rFonts w:cs="Arial"/>
          <w:b/>
          <w:sz w:val="24"/>
          <w:szCs w:val="24"/>
        </w:rPr>
        <w:t>ddress</w:t>
      </w:r>
      <w:r w:rsidR="0046549C" w:rsidRPr="0076521E">
        <w:rPr>
          <w:rFonts w:cs="Arial"/>
          <w:b/>
          <w:sz w:val="22"/>
          <w:szCs w:val="22"/>
        </w:rPr>
        <w:t>:</w:t>
      </w:r>
      <w:bookmarkEnd w:id="1"/>
    </w:p>
    <w:p w14:paraId="1D7C6F60" w14:textId="378AB8A7" w:rsidR="00213077" w:rsidRPr="0076521E" w:rsidRDefault="00213077" w:rsidP="00213077">
      <w:pPr>
        <w:rPr>
          <w:rFonts w:cs="Arial"/>
          <w:sz w:val="24"/>
          <w:szCs w:val="24"/>
        </w:rPr>
      </w:pPr>
      <w:r w:rsidRPr="0076521E">
        <w:rPr>
          <w:rFonts w:cs="Arial"/>
          <w:sz w:val="24"/>
          <w:szCs w:val="24"/>
        </w:rPr>
        <w:t xml:space="preserve">The </w:t>
      </w:r>
      <w:r w:rsidR="00064B1F">
        <w:rPr>
          <w:rFonts w:cs="Arial"/>
          <w:sz w:val="24"/>
          <w:szCs w:val="24"/>
        </w:rPr>
        <w:t xml:space="preserve">only </w:t>
      </w:r>
      <w:r w:rsidR="000146ED">
        <w:rPr>
          <w:rFonts w:cs="Arial"/>
          <w:sz w:val="24"/>
          <w:szCs w:val="24"/>
        </w:rPr>
        <w:t>a</w:t>
      </w:r>
      <w:r w:rsidR="008B1769">
        <w:rPr>
          <w:rFonts w:cs="Arial"/>
          <w:sz w:val="24"/>
          <w:szCs w:val="24"/>
        </w:rPr>
        <w:t xml:space="preserve">ddress </w:t>
      </w:r>
      <w:r w:rsidR="000146ED">
        <w:rPr>
          <w:rFonts w:cs="Arial"/>
          <w:sz w:val="24"/>
          <w:szCs w:val="24"/>
        </w:rPr>
        <w:t>affec</w:t>
      </w:r>
      <w:r w:rsidRPr="0076521E">
        <w:rPr>
          <w:rFonts w:cs="Arial"/>
          <w:sz w:val="24"/>
          <w:szCs w:val="24"/>
        </w:rPr>
        <w:t xml:space="preserve">ted by </w:t>
      </w:r>
      <w:r w:rsidR="00B85F70" w:rsidRPr="0076521E">
        <w:rPr>
          <w:rFonts w:cs="Arial"/>
          <w:sz w:val="24"/>
          <w:szCs w:val="24"/>
        </w:rPr>
        <w:t xml:space="preserve">this notice </w:t>
      </w:r>
      <w:r w:rsidR="00064B1F">
        <w:rPr>
          <w:rFonts w:cs="Arial"/>
          <w:sz w:val="24"/>
          <w:szCs w:val="24"/>
        </w:rPr>
        <w:t>is 4370 Roswell Road, Marietta, Georgia 30068.</w:t>
      </w:r>
      <w:r w:rsidR="00B85F70" w:rsidRPr="0076521E">
        <w:rPr>
          <w:rFonts w:cs="Arial"/>
          <w:sz w:val="24"/>
          <w:szCs w:val="24"/>
        </w:rPr>
        <w:t xml:space="preserve"> </w:t>
      </w:r>
    </w:p>
    <w:p w14:paraId="36A4A7D8" w14:textId="77777777" w:rsidR="0041722F" w:rsidRPr="00A33494" w:rsidRDefault="0041722F" w:rsidP="00213077">
      <w:pPr>
        <w:rPr>
          <w:rFonts w:cs="Arial"/>
          <w:sz w:val="24"/>
          <w:szCs w:val="24"/>
        </w:rPr>
      </w:pPr>
    </w:p>
    <w:p w14:paraId="34D0462E" w14:textId="0E86DE88" w:rsidR="004A101D" w:rsidRPr="00A33494" w:rsidRDefault="004A101D" w:rsidP="006B4864">
      <w:pPr>
        <w:rPr>
          <w:rFonts w:cs="Arial"/>
          <w:sz w:val="24"/>
          <w:szCs w:val="24"/>
        </w:rPr>
      </w:pPr>
    </w:p>
    <w:sectPr w:rsidR="004A101D"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46ED"/>
    <w:rsid w:val="00017200"/>
    <w:rsid w:val="000177E6"/>
    <w:rsid w:val="000214C1"/>
    <w:rsid w:val="00023E8F"/>
    <w:rsid w:val="00024392"/>
    <w:rsid w:val="000278B8"/>
    <w:rsid w:val="000279E0"/>
    <w:rsid w:val="0003029D"/>
    <w:rsid w:val="000323D5"/>
    <w:rsid w:val="0003442D"/>
    <w:rsid w:val="00035D89"/>
    <w:rsid w:val="00040C87"/>
    <w:rsid w:val="00042313"/>
    <w:rsid w:val="00045625"/>
    <w:rsid w:val="00050B8B"/>
    <w:rsid w:val="00052C3E"/>
    <w:rsid w:val="00054648"/>
    <w:rsid w:val="00054A43"/>
    <w:rsid w:val="0005754C"/>
    <w:rsid w:val="00061373"/>
    <w:rsid w:val="000615CC"/>
    <w:rsid w:val="00062497"/>
    <w:rsid w:val="00064B1F"/>
    <w:rsid w:val="00070B46"/>
    <w:rsid w:val="00073FFA"/>
    <w:rsid w:val="0007597A"/>
    <w:rsid w:val="00076E6F"/>
    <w:rsid w:val="00080754"/>
    <w:rsid w:val="00080D36"/>
    <w:rsid w:val="00083449"/>
    <w:rsid w:val="000861F7"/>
    <w:rsid w:val="00086891"/>
    <w:rsid w:val="00086961"/>
    <w:rsid w:val="000966E9"/>
    <w:rsid w:val="000A14B3"/>
    <w:rsid w:val="000A5CDF"/>
    <w:rsid w:val="000B09C7"/>
    <w:rsid w:val="000B3737"/>
    <w:rsid w:val="000B5BB8"/>
    <w:rsid w:val="000C3BCD"/>
    <w:rsid w:val="000C3F13"/>
    <w:rsid w:val="000C4FA9"/>
    <w:rsid w:val="000C7869"/>
    <w:rsid w:val="000C7A7A"/>
    <w:rsid w:val="000D0CE4"/>
    <w:rsid w:val="000D18F9"/>
    <w:rsid w:val="000D40FA"/>
    <w:rsid w:val="000D4494"/>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72733"/>
    <w:rsid w:val="00272E5C"/>
    <w:rsid w:val="002734D5"/>
    <w:rsid w:val="00274833"/>
    <w:rsid w:val="00275790"/>
    <w:rsid w:val="00283FF6"/>
    <w:rsid w:val="00291318"/>
    <w:rsid w:val="00294973"/>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57196"/>
    <w:rsid w:val="00360679"/>
    <w:rsid w:val="00363056"/>
    <w:rsid w:val="00363FB4"/>
    <w:rsid w:val="00365125"/>
    <w:rsid w:val="0037343B"/>
    <w:rsid w:val="0037468E"/>
    <w:rsid w:val="003809A4"/>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5528"/>
    <w:rsid w:val="004369BB"/>
    <w:rsid w:val="004418E4"/>
    <w:rsid w:val="00446629"/>
    <w:rsid w:val="004500A3"/>
    <w:rsid w:val="00451D7A"/>
    <w:rsid w:val="00454184"/>
    <w:rsid w:val="00460522"/>
    <w:rsid w:val="00462695"/>
    <w:rsid w:val="0046549C"/>
    <w:rsid w:val="00465F89"/>
    <w:rsid w:val="00472691"/>
    <w:rsid w:val="004726DA"/>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F43"/>
    <w:rsid w:val="00570C56"/>
    <w:rsid w:val="00571FE5"/>
    <w:rsid w:val="0057275E"/>
    <w:rsid w:val="005743A6"/>
    <w:rsid w:val="00575AC7"/>
    <w:rsid w:val="0057645D"/>
    <w:rsid w:val="0057660B"/>
    <w:rsid w:val="00577040"/>
    <w:rsid w:val="005877DB"/>
    <w:rsid w:val="00590C4F"/>
    <w:rsid w:val="0059102B"/>
    <w:rsid w:val="00593255"/>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64FFF"/>
    <w:rsid w:val="00672719"/>
    <w:rsid w:val="00673B64"/>
    <w:rsid w:val="00682797"/>
    <w:rsid w:val="00683CCA"/>
    <w:rsid w:val="006853A6"/>
    <w:rsid w:val="00686BC2"/>
    <w:rsid w:val="00691C0E"/>
    <w:rsid w:val="00693D76"/>
    <w:rsid w:val="00695DDF"/>
    <w:rsid w:val="006A133E"/>
    <w:rsid w:val="006A1744"/>
    <w:rsid w:val="006A19CF"/>
    <w:rsid w:val="006A4A46"/>
    <w:rsid w:val="006B1D4D"/>
    <w:rsid w:val="006B4864"/>
    <w:rsid w:val="006D05DC"/>
    <w:rsid w:val="006D2576"/>
    <w:rsid w:val="006E2033"/>
    <w:rsid w:val="006E5B4F"/>
    <w:rsid w:val="006E7E4B"/>
    <w:rsid w:val="006F157E"/>
    <w:rsid w:val="006F3183"/>
    <w:rsid w:val="0070460D"/>
    <w:rsid w:val="007068CA"/>
    <w:rsid w:val="00707C09"/>
    <w:rsid w:val="00710331"/>
    <w:rsid w:val="007132BE"/>
    <w:rsid w:val="00717913"/>
    <w:rsid w:val="00723AEA"/>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5605"/>
    <w:rsid w:val="007A2DCC"/>
    <w:rsid w:val="007A5BA3"/>
    <w:rsid w:val="007A790C"/>
    <w:rsid w:val="007B1E72"/>
    <w:rsid w:val="007C6E29"/>
    <w:rsid w:val="007D3A26"/>
    <w:rsid w:val="007D4BDB"/>
    <w:rsid w:val="007E2DDB"/>
    <w:rsid w:val="007E5DF2"/>
    <w:rsid w:val="007E66D8"/>
    <w:rsid w:val="007E6FCB"/>
    <w:rsid w:val="007F3CBF"/>
    <w:rsid w:val="007F7F8C"/>
    <w:rsid w:val="008004C7"/>
    <w:rsid w:val="00800810"/>
    <w:rsid w:val="00804BCC"/>
    <w:rsid w:val="00806C58"/>
    <w:rsid w:val="00810C75"/>
    <w:rsid w:val="0081239B"/>
    <w:rsid w:val="00813FF7"/>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769"/>
    <w:rsid w:val="008B404E"/>
    <w:rsid w:val="008C44D0"/>
    <w:rsid w:val="008D0182"/>
    <w:rsid w:val="008D2016"/>
    <w:rsid w:val="008D4327"/>
    <w:rsid w:val="008D4D01"/>
    <w:rsid w:val="008D53AB"/>
    <w:rsid w:val="008D56FE"/>
    <w:rsid w:val="008E4F0D"/>
    <w:rsid w:val="008E7B7C"/>
    <w:rsid w:val="008F0640"/>
    <w:rsid w:val="008F2237"/>
    <w:rsid w:val="008F370C"/>
    <w:rsid w:val="009041B3"/>
    <w:rsid w:val="009105B0"/>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7AA7"/>
    <w:rsid w:val="009623BB"/>
    <w:rsid w:val="009637DF"/>
    <w:rsid w:val="00970727"/>
    <w:rsid w:val="00972496"/>
    <w:rsid w:val="00973DE2"/>
    <w:rsid w:val="0098253D"/>
    <w:rsid w:val="00984271"/>
    <w:rsid w:val="00991CCE"/>
    <w:rsid w:val="0099213C"/>
    <w:rsid w:val="009921A0"/>
    <w:rsid w:val="00992A3F"/>
    <w:rsid w:val="0099454A"/>
    <w:rsid w:val="00994F04"/>
    <w:rsid w:val="009A0323"/>
    <w:rsid w:val="009A1B98"/>
    <w:rsid w:val="009A4BA6"/>
    <w:rsid w:val="009A63F6"/>
    <w:rsid w:val="009B45EF"/>
    <w:rsid w:val="009B4E0B"/>
    <w:rsid w:val="009B6530"/>
    <w:rsid w:val="009C25F3"/>
    <w:rsid w:val="009C65E8"/>
    <w:rsid w:val="009D0F92"/>
    <w:rsid w:val="009E143E"/>
    <w:rsid w:val="009E4030"/>
    <w:rsid w:val="009E5304"/>
    <w:rsid w:val="009E6563"/>
    <w:rsid w:val="009F0398"/>
    <w:rsid w:val="009F175D"/>
    <w:rsid w:val="009F7BC6"/>
    <w:rsid w:val="00A0394C"/>
    <w:rsid w:val="00A03B18"/>
    <w:rsid w:val="00A048D1"/>
    <w:rsid w:val="00A04F42"/>
    <w:rsid w:val="00A0740B"/>
    <w:rsid w:val="00A07CDD"/>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0AC6"/>
    <w:rsid w:val="00A83D16"/>
    <w:rsid w:val="00A86E0B"/>
    <w:rsid w:val="00A91390"/>
    <w:rsid w:val="00A92CA3"/>
    <w:rsid w:val="00A96DB7"/>
    <w:rsid w:val="00AA024E"/>
    <w:rsid w:val="00AA0AE3"/>
    <w:rsid w:val="00AA77A1"/>
    <w:rsid w:val="00AB0152"/>
    <w:rsid w:val="00AB50C7"/>
    <w:rsid w:val="00AC0AC6"/>
    <w:rsid w:val="00AC2F29"/>
    <w:rsid w:val="00AC3D40"/>
    <w:rsid w:val="00AC4D58"/>
    <w:rsid w:val="00AC56CC"/>
    <w:rsid w:val="00AC6F87"/>
    <w:rsid w:val="00AC7540"/>
    <w:rsid w:val="00AD0240"/>
    <w:rsid w:val="00AD6EB8"/>
    <w:rsid w:val="00AE0264"/>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461CB"/>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28C8"/>
    <w:rsid w:val="00BD2C85"/>
    <w:rsid w:val="00BD38EB"/>
    <w:rsid w:val="00BD6E18"/>
    <w:rsid w:val="00BE15E7"/>
    <w:rsid w:val="00BE2366"/>
    <w:rsid w:val="00BE2CEE"/>
    <w:rsid w:val="00BF5FAD"/>
    <w:rsid w:val="00C006AD"/>
    <w:rsid w:val="00C06BF6"/>
    <w:rsid w:val="00C1140D"/>
    <w:rsid w:val="00C13128"/>
    <w:rsid w:val="00C142BF"/>
    <w:rsid w:val="00C1465D"/>
    <w:rsid w:val="00C2099A"/>
    <w:rsid w:val="00C2177F"/>
    <w:rsid w:val="00C21AAA"/>
    <w:rsid w:val="00C21FFA"/>
    <w:rsid w:val="00C26CC3"/>
    <w:rsid w:val="00C339DB"/>
    <w:rsid w:val="00C4099B"/>
    <w:rsid w:val="00C429C7"/>
    <w:rsid w:val="00C445D8"/>
    <w:rsid w:val="00C45454"/>
    <w:rsid w:val="00C45AE7"/>
    <w:rsid w:val="00C45C5C"/>
    <w:rsid w:val="00C45FC3"/>
    <w:rsid w:val="00C46C5B"/>
    <w:rsid w:val="00C51152"/>
    <w:rsid w:val="00C52953"/>
    <w:rsid w:val="00C5329A"/>
    <w:rsid w:val="00C532B0"/>
    <w:rsid w:val="00C558B3"/>
    <w:rsid w:val="00C55F24"/>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87694"/>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7544"/>
    <w:rsid w:val="00F81F68"/>
    <w:rsid w:val="00F82DB6"/>
    <w:rsid w:val="00F82E6F"/>
    <w:rsid w:val="00F93BB4"/>
    <w:rsid w:val="00F96633"/>
    <w:rsid w:val="00FA4011"/>
    <w:rsid w:val="00FA4453"/>
    <w:rsid w:val="00FA6FA7"/>
    <w:rsid w:val="00FB22C1"/>
    <w:rsid w:val="00FB4022"/>
    <w:rsid w:val="00FB438C"/>
    <w:rsid w:val="00FB5AF3"/>
    <w:rsid w:val="00FC00A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ATT20230098C.1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2023-07-05T00:00:00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8b644099-406f-4aeb-87fa-d90185c452f6"/>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1711</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3</cp:revision>
  <cp:lastPrinted>2019-03-07T19:09:00Z</cp:lastPrinted>
  <dcterms:created xsi:type="dcterms:W3CDTF">2023-06-22T15:37:00Z</dcterms:created>
  <dcterms:modified xsi:type="dcterms:W3CDTF">2023-06-22T18:53:00Z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