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43BAAE8"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0146ED">
                  <w:rPr>
                    <w:b/>
                    <w:bCs/>
                    <w:sz w:val="24"/>
                    <w:szCs w:val="24"/>
                  </w:rPr>
                  <w:t>97</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27T00:00:00Z">
              <w:dateFormat w:val="M/d/yyyy"/>
              <w:lid w:val="en-US"/>
              <w:storeMappedDataAs w:val="dateTime"/>
              <w:calendar w:val="gregorian"/>
            </w:date>
          </w:sdtPr>
          <w:sdtEndPr/>
          <w:sdtContent>
            <w:tc>
              <w:tcPr>
                <w:tcW w:w="2790" w:type="dxa"/>
                <w:vAlign w:val="bottom"/>
              </w:tcPr>
              <w:p w14:paraId="5E0BB8CC" w14:textId="3D9C8B36" w:rsidR="00A61808" w:rsidRPr="00F05059" w:rsidRDefault="00360679" w:rsidP="00F13595">
                <w:pPr>
                  <w:widowControl/>
                  <w:rPr>
                    <w:rFonts w:cs="Arial"/>
                    <w:b/>
                    <w:snapToGrid/>
                    <w:sz w:val="24"/>
                    <w:szCs w:val="24"/>
                  </w:rPr>
                </w:pPr>
                <w:r>
                  <w:rPr>
                    <w:rFonts w:cs="Arial"/>
                    <w:b/>
                    <w:snapToGrid/>
                    <w:sz w:val="24"/>
                    <w:szCs w:val="24"/>
                  </w:rPr>
                  <w:t>6/27/2023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280B96B3" w:rsidR="004726DA" w:rsidRPr="00A33494" w:rsidRDefault="00A07CDD"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360679"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360679"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1D1FAA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64FFF">
        <w:rPr>
          <w:rFonts w:cs="Arial"/>
          <w:sz w:val="24"/>
          <w:szCs w:val="24"/>
        </w:rPr>
        <w:t>Ju</w:t>
      </w:r>
      <w:r w:rsidR="000146ED">
        <w:rPr>
          <w:rFonts w:cs="Arial"/>
          <w:sz w:val="24"/>
          <w:szCs w:val="24"/>
        </w:rPr>
        <w:t>ly</w:t>
      </w:r>
      <w:r w:rsidR="00664FFF">
        <w:rPr>
          <w:rFonts w:cs="Arial"/>
          <w:sz w:val="24"/>
          <w:szCs w:val="24"/>
        </w:rPr>
        <w:t xml:space="preserve"> </w:t>
      </w:r>
      <w:r w:rsidR="003809A4">
        <w:rPr>
          <w:rFonts w:cs="Arial"/>
          <w:sz w:val="24"/>
          <w:szCs w:val="24"/>
        </w:rPr>
        <w:t>2</w:t>
      </w:r>
      <w:r w:rsidR="00360679">
        <w:rPr>
          <w:rFonts w:cs="Arial"/>
          <w:sz w:val="24"/>
          <w:szCs w:val="24"/>
        </w:rPr>
        <w:t>6</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31F121ED"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07CDD">
        <w:rPr>
          <w:rFonts w:cs="Arial"/>
          <w:sz w:val="24"/>
          <w:szCs w:val="24"/>
        </w:rPr>
        <w:t>Georgi</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0146ED">
        <w:rPr>
          <w:rFonts w:cs="Arial"/>
          <w:sz w:val="24"/>
          <w:szCs w:val="24"/>
        </w:rPr>
        <w:t>several addresses</w:t>
      </w:r>
      <w:r w:rsidR="009623BB" w:rsidRPr="0076521E">
        <w:rPr>
          <w:rFonts w:cs="Arial"/>
          <w:sz w:val="24"/>
          <w:szCs w:val="24"/>
        </w:rPr>
        <w:t xml:space="preserve"> within distribution area (DA) </w:t>
      </w:r>
      <w:r w:rsidR="000146ED">
        <w:rPr>
          <w:rFonts w:cs="Arial"/>
          <w:sz w:val="24"/>
          <w:szCs w:val="24"/>
        </w:rPr>
        <w:t>212202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0146ED">
        <w:rPr>
          <w:rFonts w:cs="Arial"/>
          <w:sz w:val="24"/>
          <w:szCs w:val="24"/>
        </w:rPr>
        <w:t>Lakewood</w:t>
      </w:r>
      <w:r w:rsidR="009623BB" w:rsidRPr="0076521E">
        <w:rPr>
          <w:rFonts w:cs="Arial"/>
          <w:sz w:val="24"/>
          <w:szCs w:val="24"/>
        </w:rPr>
        <w:t xml:space="preserve"> wire center (</w:t>
      </w:r>
      <w:r w:rsidR="00FC00A3">
        <w:rPr>
          <w:rFonts w:cs="Arial"/>
          <w:sz w:val="24"/>
          <w:szCs w:val="24"/>
        </w:rPr>
        <w:t>ATLNGA</w:t>
      </w:r>
      <w:r w:rsidR="000146ED">
        <w:rPr>
          <w:rFonts w:cs="Arial"/>
          <w:sz w:val="24"/>
          <w:szCs w:val="24"/>
        </w:rPr>
        <w:t>LA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0146ED">
        <w:rPr>
          <w:rFonts w:cs="Arial"/>
          <w:sz w:val="24"/>
          <w:szCs w:val="24"/>
        </w:rPr>
        <w:t>A developer is demolishing a</w:t>
      </w:r>
      <w:r w:rsidR="006853A6">
        <w:rPr>
          <w:rFonts w:cs="Arial"/>
          <w:sz w:val="24"/>
          <w:szCs w:val="24"/>
        </w:rPr>
        <w:t xml:space="preserve">ll </w:t>
      </w:r>
      <w:r w:rsidR="00DE3192" w:rsidRPr="0076521E">
        <w:rPr>
          <w:rFonts w:cs="Arial"/>
          <w:sz w:val="24"/>
          <w:szCs w:val="24"/>
        </w:rPr>
        <w:t xml:space="preserve">existing </w:t>
      </w:r>
      <w:r w:rsidR="007A790C" w:rsidRPr="0076521E">
        <w:rPr>
          <w:rFonts w:cs="Arial"/>
          <w:sz w:val="24"/>
          <w:szCs w:val="24"/>
        </w:rPr>
        <w:t>structure</w:t>
      </w:r>
      <w:r w:rsidR="00A07CDD">
        <w:rPr>
          <w:rFonts w:cs="Arial"/>
          <w:sz w:val="24"/>
          <w:szCs w:val="24"/>
        </w:rPr>
        <w:t>s</w:t>
      </w:r>
      <w:r w:rsidR="007A790C" w:rsidRPr="0076521E">
        <w:rPr>
          <w:rFonts w:cs="Arial"/>
          <w:sz w:val="24"/>
          <w:szCs w:val="24"/>
        </w:rPr>
        <w:t xml:space="preserve"> </w:t>
      </w:r>
      <w:r w:rsidR="00F05059" w:rsidRPr="0076521E">
        <w:rPr>
          <w:rFonts w:cs="Arial"/>
          <w:sz w:val="24"/>
          <w:szCs w:val="24"/>
        </w:rPr>
        <w:t>at th</w:t>
      </w:r>
      <w:r w:rsidR="00A07CDD">
        <w:rPr>
          <w:rFonts w:cs="Arial"/>
          <w:sz w:val="24"/>
          <w:szCs w:val="24"/>
        </w:rPr>
        <w:t>e</w:t>
      </w:r>
      <w:r w:rsidR="000146ED">
        <w:rPr>
          <w:rFonts w:cs="Arial"/>
          <w:sz w:val="24"/>
          <w:szCs w:val="24"/>
        </w:rPr>
        <w:t>se</w:t>
      </w:r>
      <w:r w:rsidR="00F05059" w:rsidRPr="0076521E">
        <w:rPr>
          <w:rFonts w:cs="Arial"/>
          <w:sz w:val="24"/>
          <w:szCs w:val="24"/>
        </w:rPr>
        <w:t xml:space="preserve"> address</w:t>
      </w:r>
      <w:r w:rsidR="000146ED">
        <w:rPr>
          <w:rFonts w:cs="Arial"/>
          <w:sz w:val="24"/>
          <w:szCs w:val="24"/>
        </w:rPr>
        <w:t xml:space="preserve">es </w:t>
      </w:r>
      <w:r w:rsidR="009105B0">
        <w:rPr>
          <w:rFonts w:cs="Arial"/>
          <w:sz w:val="24"/>
          <w:szCs w:val="24"/>
        </w:rPr>
        <w:t>for</w:t>
      </w:r>
      <w:r w:rsidR="00547407" w:rsidRPr="0076521E">
        <w:rPr>
          <w:rFonts w:cs="Arial"/>
          <w:sz w:val="24"/>
          <w:szCs w:val="24"/>
        </w:rPr>
        <w:t xml:space="preserve"> a new development, so this action will have no impact on customers.</w:t>
      </w:r>
    </w:p>
    <w:p w14:paraId="335B52AD" w14:textId="2703ED44" w:rsidR="00385023" w:rsidRPr="0076521E" w:rsidRDefault="00385023" w:rsidP="00385023">
      <w:pPr>
        <w:rPr>
          <w:rFonts w:cs="Arial"/>
          <w:sz w:val="24"/>
          <w:szCs w:val="24"/>
        </w:rPr>
      </w:pPr>
    </w:p>
    <w:p w14:paraId="365BB3AF" w14:textId="3D21B894" w:rsidR="00385023" w:rsidRPr="0076521E" w:rsidRDefault="00385023" w:rsidP="005146EE">
      <w:pPr>
        <w:jc w:val="both"/>
        <w:rPr>
          <w:rFonts w:cs="Arial"/>
          <w:sz w:val="24"/>
          <w:szCs w:val="24"/>
        </w:rPr>
      </w:pPr>
      <w:r w:rsidRPr="0076521E">
        <w:rPr>
          <w:rFonts w:cs="Arial"/>
          <w:sz w:val="24"/>
          <w:szCs w:val="24"/>
        </w:rPr>
        <w:t xml:space="preserve">AT&amp;T </w:t>
      </w:r>
      <w:r w:rsidR="00A07CDD">
        <w:rPr>
          <w:rFonts w:cs="Arial"/>
          <w:sz w:val="24"/>
          <w:szCs w:val="24"/>
        </w:rPr>
        <w:t>Georgi</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160ED568"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the </w:t>
      </w:r>
      <w:r w:rsidR="000146ED">
        <w:rPr>
          <w:rFonts w:cs="Arial"/>
          <w:sz w:val="24"/>
          <w:szCs w:val="24"/>
        </w:rPr>
        <w:t>addresses</w:t>
      </w:r>
      <w:r w:rsidRPr="0076521E">
        <w:rPr>
          <w:rFonts w:cs="Arial"/>
          <w:sz w:val="24"/>
          <w:szCs w:val="24"/>
        </w:rPr>
        <w:t xml:space="preserve">. AT&amp;T </w:t>
      </w:r>
      <w:r w:rsidR="008B1769">
        <w:rPr>
          <w:rFonts w:cs="Arial"/>
          <w:sz w:val="24"/>
          <w:szCs w:val="24"/>
        </w:rPr>
        <w:t>Georgi</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8B1769">
        <w:rPr>
          <w:rFonts w:cs="Arial"/>
          <w:sz w:val="24"/>
          <w:szCs w:val="24"/>
        </w:rPr>
        <w:t>e</w:t>
      </w:r>
      <w:r w:rsidR="000146ED">
        <w:rPr>
          <w:rFonts w:cs="Arial"/>
          <w:sz w:val="24"/>
          <w:szCs w:val="24"/>
        </w:rPr>
        <w:t>se</w:t>
      </w:r>
      <w:r w:rsidR="0072612D" w:rsidRPr="0076521E">
        <w:rPr>
          <w:rFonts w:cs="Arial"/>
          <w:sz w:val="24"/>
          <w:szCs w:val="24"/>
        </w:rPr>
        <w:t xml:space="preserve"> address</w:t>
      </w:r>
      <w:r w:rsidR="000146ED">
        <w:rPr>
          <w:rFonts w:cs="Arial"/>
          <w:sz w:val="24"/>
          <w:szCs w:val="24"/>
        </w:rPr>
        <w:t>es</w:t>
      </w:r>
      <w:r w:rsidR="0072612D" w:rsidRPr="0076521E">
        <w:rPr>
          <w:rFonts w:cs="Arial"/>
          <w:sz w:val="24"/>
          <w:szCs w:val="24"/>
        </w:rPr>
        <w:t xml:space="preserve">.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0146ED">
        <w:rPr>
          <w:rFonts w:cs="Arial"/>
          <w:sz w:val="24"/>
          <w:szCs w:val="24"/>
        </w:rPr>
        <w:t>e</w:t>
      </w:r>
      <w:r w:rsidR="009105B0">
        <w:rPr>
          <w:rFonts w:cs="Arial"/>
          <w:sz w:val="24"/>
          <w:szCs w:val="24"/>
        </w:rPr>
        <w:t>s</w:t>
      </w:r>
      <w:r w:rsidR="000146ED">
        <w:rPr>
          <w:rFonts w:cs="Arial"/>
          <w:sz w:val="24"/>
          <w:szCs w:val="24"/>
        </w:rPr>
        <w:t>e</w:t>
      </w:r>
      <w:r w:rsidR="009105B0">
        <w:rPr>
          <w:rFonts w:cs="Arial"/>
          <w:sz w:val="24"/>
          <w:szCs w:val="24"/>
        </w:rPr>
        <w:t xml:space="preserve"> </w:t>
      </w:r>
      <w:r w:rsidR="000146ED">
        <w:rPr>
          <w:rFonts w:cs="Arial"/>
          <w:sz w:val="24"/>
          <w:szCs w:val="24"/>
        </w:rPr>
        <w:t>addresses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56C33B87"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0146ED">
        <w:rPr>
          <w:rFonts w:cs="Arial"/>
          <w:b/>
          <w:sz w:val="24"/>
          <w:szCs w:val="24"/>
        </w:rPr>
        <w:t>es</w:t>
      </w:r>
      <w:r w:rsidR="0046549C" w:rsidRPr="0076521E">
        <w:rPr>
          <w:rFonts w:cs="Arial"/>
          <w:b/>
          <w:sz w:val="22"/>
          <w:szCs w:val="22"/>
        </w:rPr>
        <w:t>:</w:t>
      </w:r>
      <w:bookmarkEnd w:id="1"/>
    </w:p>
    <w:p w14:paraId="01C1FB6C" w14:textId="77777777" w:rsidR="000146ED" w:rsidRDefault="00213077" w:rsidP="00213077">
      <w:pPr>
        <w:rPr>
          <w:rFonts w:cs="Arial"/>
          <w:sz w:val="24"/>
          <w:szCs w:val="24"/>
        </w:rPr>
      </w:pPr>
      <w:r w:rsidRPr="0076521E">
        <w:rPr>
          <w:rFonts w:cs="Arial"/>
          <w:sz w:val="24"/>
          <w:szCs w:val="24"/>
        </w:rPr>
        <w:t xml:space="preserve">The </w:t>
      </w:r>
      <w:r w:rsidR="000146ED">
        <w:rPr>
          <w:rFonts w:cs="Arial"/>
          <w:sz w:val="24"/>
          <w:szCs w:val="24"/>
        </w:rPr>
        <w:t>a</w:t>
      </w:r>
      <w:r w:rsidR="008B1769">
        <w:rPr>
          <w:rFonts w:cs="Arial"/>
          <w:sz w:val="24"/>
          <w:szCs w:val="24"/>
        </w:rPr>
        <w:t>ddress</w:t>
      </w:r>
      <w:r w:rsidR="000146ED">
        <w:rPr>
          <w:rFonts w:cs="Arial"/>
          <w:sz w:val="24"/>
          <w:szCs w:val="24"/>
        </w:rPr>
        <w:t>es</w:t>
      </w:r>
      <w:r w:rsidR="008B1769">
        <w:rPr>
          <w:rFonts w:cs="Arial"/>
          <w:sz w:val="24"/>
          <w:szCs w:val="24"/>
        </w:rPr>
        <w:t xml:space="preserve">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0146ED">
        <w:rPr>
          <w:rFonts w:cs="Arial"/>
          <w:sz w:val="24"/>
          <w:szCs w:val="24"/>
        </w:rPr>
        <w:t>are:</w:t>
      </w:r>
    </w:p>
    <w:tbl>
      <w:tblPr>
        <w:tblStyle w:val="TableGrid"/>
        <w:tblW w:w="0" w:type="auto"/>
        <w:tblLook w:val="04A0" w:firstRow="1" w:lastRow="0" w:firstColumn="1" w:lastColumn="0" w:noHBand="0" w:noVBand="1"/>
      </w:tblPr>
      <w:tblGrid>
        <w:gridCol w:w="3865"/>
        <w:gridCol w:w="1620"/>
        <w:gridCol w:w="1620"/>
        <w:gridCol w:w="1260"/>
      </w:tblGrid>
      <w:tr w:rsidR="000146ED" w:rsidRPr="006245E0" w14:paraId="06647D0D" w14:textId="77777777" w:rsidTr="00A80AC6">
        <w:trPr>
          <w:trHeight w:val="300"/>
        </w:trPr>
        <w:tc>
          <w:tcPr>
            <w:tcW w:w="3865" w:type="dxa"/>
            <w:noWrap/>
            <w:hideMark/>
          </w:tcPr>
          <w:p w14:paraId="70DD9B69" w14:textId="77777777" w:rsidR="000146ED" w:rsidRPr="006245E0" w:rsidRDefault="000146ED" w:rsidP="00633976">
            <w:pPr>
              <w:rPr>
                <w:rFonts w:cs="Arial"/>
                <w:sz w:val="24"/>
                <w:szCs w:val="24"/>
              </w:rPr>
            </w:pPr>
            <w:r w:rsidRPr="006245E0">
              <w:rPr>
                <w:rFonts w:cs="Arial"/>
                <w:sz w:val="24"/>
                <w:szCs w:val="24"/>
              </w:rPr>
              <w:t>Address</w:t>
            </w:r>
          </w:p>
        </w:tc>
        <w:tc>
          <w:tcPr>
            <w:tcW w:w="1620" w:type="dxa"/>
            <w:noWrap/>
            <w:hideMark/>
          </w:tcPr>
          <w:p w14:paraId="00A003B5" w14:textId="77777777" w:rsidR="000146ED" w:rsidRPr="006245E0" w:rsidRDefault="000146ED" w:rsidP="00633976">
            <w:pPr>
              <w:rPr>
                <w:rFonts w:cs="Arial"/>
                <w:sz w:val="24"/>
                <w:szCs w:val="24"/>
              </w:rPr>
            </w:pPr>
            <w:r>
              <w:rPr>
                <w:rFonts w:cs="Arial"/>
                <w:sz w:val="24"/>
                <w:szCs w:val="24"/>
              </w:rPr>
              <w:t>City</w:t>
            </w:r>
          </w:p>
        </w:tc>
        <w:tc>
          <w:tcPr>
            <w:tcW w:w="1620" w:type="dxa"/>
            <w:noWrap/>
            <w:hideMark/>
          </w:tcPr>
          <w:p w14:paraId="15BAF446" w14:textId="77777777" w:rsidR="000146ED" w:rsidRPr="006245E0" w:rsidRDefault="000146ED" w:rsidP="00633976">
            <w:pPr>
              <w:rPr>
                <w:rFonts w:cs="Arial"/>
                <w:sz w:val="24"/>
                <w:szCs w:val="24"/>
              </w:rPr>
            </w:pPr>
            <w:r>
              <w:rPr>
                <w:rFonts w:cs="Arial"/>
                <w:sz w:val="24"/>
                <w:szCs w:val="24"/>
              </w:rPr>
              <w:t>State</w:t>
            </w:r>
          </w:p>
        </w:tc>
        <w:tc>
          <w:tcPr>
            <w:tcW w:w="1260" w:type="dxa"/>
            <w:noWrap/>
            <w:vAlign w:val="center"/>
            <w:hideMark/>
          </w:tcPr>
          <w:p w14:paraId="4039D9C7" w14:textId="77777777" w:rsidR="000146ED" w:rsidRPr="006245E0" w:rsidRDefault="000146ED" w:rsidP="00633976">
            <w:pPr>
              <w:jc w:val="center"/>
              <w:rPr>
                <w:rFonts w:cs="Arial"/>
                <w:sz w:val="24"/>
                <w:szCs w:val="24"/>
              </w:rPr>
            </w:pPr>
            <w:r w:rsidRPr="006245E0">
              <w:rPr>
                <w:rFonts w:cs="Arial"/>
                <w:sz w:val="24"/>
                <w:szCs w:val="24"/>
              </w:rPr>
              <w:t>Zip</w:t>
            </w:r>
            <w:r>
              <w:rPr>
                <w:rFonts w:cs="Arial"/>
                <w:sz w:val="24"/>
                <w:szCs w:val="24"/>
              </w:rPr>
              <w:t xml:space="preserve"> Code</w:t>
            </w:r>
          </w:p>
        </w:tc>
      </w:tr>
      <w:tr w:rsidR="000146ED" w:rsidRPr="006245E0" w14:paraId="17E3A6C4" w14:textId="77777777" w:rsidTr="00A80AC6">
        <w:trPr>
          <w:trHeight w:val="300"/>
        </w:trPr>
        <w:tc>
          <w:tcPr>
            <w:tcW w:w="3865" w:type="dxa"/>
            <w:noWrap/>
            <w:hideMark/>
          </w:tcPr>
          <w:p w14:paraId="581E1E1C" w14:textId="1A886FCB" w:rsidR="000146ED" w:rsidRPr="006245E0" w:rsidRDefault="000146ED" w:rsidP="00633976">
            <w:pPr>
              <w:rPr>
                <w:rFonts w:cs="Arial"/>
                <w:sz w:val="24"/>
                <w:szCs w:val="24"/>
              </w:rPr>
            </w:pPr>
            <w:r>
              <w:rPr>
                <w:rFonts w:cs="Arial"/>
                <w:sz w:val="24"/>
                <w:szCs w:val="24"/>
              </w:rPr>
              <w:t>1280 Moreland Avenue SE</w:t>
            </w:r>
          </w:p>
        </w:tc>
        <w:tc>
          <w:tcPr>
            <w:tcW w:w="1620" w:type="dxa"/>
            <w:noWrap/>
            <w:hideMark/>
          </w:tcPr>
          <w:p w14:paraId="1675EF77" w14:textId="3EB8E7C8" w:rsidR="000146ED" w:rsidRPr="006245E0" w:rsidRDefault="000146ED" w:rsidP="00633976">
            <w:pPr>
              <w:rPr>
                <w:rFonts w:cs="Arial"/>
                <w:sz w:val="24"/>
                <w:szCs w:val="24"/>
              </w:rPr>
            </w:pPr>
            <w:r>
              <w:rPr>
                <w:rFonts w:cs="Arial"/>
                <w:sz w:val="24"/>
                <w:szCs w:val="24"/>
              </w:rPr>
              <w:t>Atlanta</w:t>
            </w:r>
          </w:p>
        </w:tc>
        <w:tc>
          <w:tcPr>
            <w:tcW w:w="1620" w:type="dxa"/>
            <w:noWrap/>
            <w:hideMark/>
          </w:tcPr>
          <w:p w14:paraId="45707329" w14:textId="01AED106" w:rsidR="000146ED" w:rsidRPr="006245E0" w:rsidRDefault="000146ED" w:rsidP="00633976">
            <w:pPr>
              <w:rPr>
                <w:rFonts w:cs="Arial"/>
                <w:sz w:val="24"/>
                <w:szCs w:val="24"/>
              </w:rPr>
            </w:pPr>
            <w:r>
              <w:rPr>
                <w:rFonts w:cs="Arial"/>
                <w:sz w:val="24"/>
                <w:szCs w:val="24"/>
              </w:rPr>
              <w:t>Georgia</w:t>
            </w:r>
          </w:p>
        </w:tc>
        <w:tc>
          <w:tcPr>
            <w:tcW w:w="1260" w:type="dxa"/>
            <w:noWrap/>
            <w:vAlign w:val="center"/>
            <w:hideMark/>
          </w:tcPr>
          <w:p w14:paraId="05FEB7F3" w14:textId="6576AA49" w:rsidR="000146ED" w:rsidRPr="006245E0" w:rsidRDefault="000146ED" w:rsidP="00633976">
            <w:pPr>
              <w:jc w:val="center"/>
              <w:rPr>
                <w:rFonts w:cs="Arial"/>
                <w:sz w:val="24"/>
                <w:szCs w:val="24"/>
              </w:rPr>
            </w:pPr>
            <w:r>
              <w:rPr>
                <w:rFonts w:cs="Arial"/>
                <w:sz w:val="24"/>
                <w:szCs w:val="24"/>
              </w:rPr>
              <w:t>30316</w:t>
            </w:r>
          </w:p>
        </w:tc>
      </w:tr>
      <w:tr w:rsidR="000146ED" w:rsidRPr="006245E0" w14:paraId="561EFB55" w14:textId="77777777" w:rsidTr="00A80AC6">
        <w:trPr>
          <w:trHeight w:val="300"/>
        </w:trPr>
        <w:tc>
          <w:tcPr>
            <w:tcW w:w="3865" w:type="dxa"/>
            <w:noWrap/>
            <w:hideMark/>
          </w:tcPr>
          <w:p w14:paraId="13817D9B" w14:textId="1ED5D28E" w:rsidR="000146ED" w:rsidRPr="006245E0" w:rsidRDefault="000146ED" w:rsidP="000146ED">
            <w:pPr>
              <w:rPr>
                <w:rFonts w:cs="Arial"/>
                <w:sz w:val="24"/>
                <w:szCs w:val="24"/>
              </w:rPr>
            </w:pPr>
            <w:r w:rsidRPr="00256871">
              <w:rPr>
                <w:rFonts w:cs="Arial"/>
                <w:sz w:val="24"/>
                <w:szCs w:val="24"/>
              </w:rPr>
              <w:t>12</w:t>
            </w:r>
            <w:r>
              <w:rPr>
                <w:rFonts w:cs="Arial"/>
                <w:sz w:val="24"/>
                <w:szCs w:val="24"/>
              </w:rPr>
              <w:t>96</w:t>
            </w:r>
            <w:r w:rsidRPr="00256871">
              <w:rPr>
                <w:rFonts w:cs="Arial"/>
                <w:sz w:val="24"/>
                <w:szCs w:val="24"/>
              </w:rPr>
              <w:t xml:space="preserve"> Moreland Avenue SE</w:t>
            </w:r>
          </w:p>
        </w:tc>
        <w:tc>
          <w:tcPr>
            <w:tcW w:w="1620" w:type="dxa"/>
            <w:noWrap/>
            <w:hideMark/>
          </w:tcPr>
          <w:p w14:paraId="69BC52F6" w14:textId="78A47ED7" w:rsidR="000146ED" w:rsidRPr="006245E0" w:rsidRDefault="000146ED" w:rsidP="000146ED">
            <w:pPr>
              <w:rPr>
                <w:rFonts w:cs="Arial"/>
                <w:sz w:val="24"/>
                <w:szCs w:val="24"/>
              </w:rPr>
            </w:pPr>
            <w:r>
              <w:rPr>
                <w:rFonts w:cs="Arial"/>
                <w:sz w:val="24"/>
                <w:szCs w:val="24"/>
              </w:rPr>
              <w:t>Atlanta</w:t>
            </w:r>
          </w:p>
        </w:tc>
        <w:tc>
          <w:tcPr>
            <w:tcW w:w="1620" w:type="dxa"/>
            <w:noWrap/>
            <w:hideMark/>
          </w:tcPr>
          <w:p w14:paraId="78C79549" w14:textId="5B20042C" w:rsidR="000146ED" w:rsidRPr="006245E0" w:rsidRDefault="000146ED" w:rsidP="000146ED">
            <w:pPr>
              <w:rPr>
                <w:rFonts w:cs="Arial"/>
                <w:sz w:val="24"/>
                <w:szCs w:val="24"/>
              </w:rPr>
            </w:pPr>
            <w:r>
              <w:rPr>
                <w:rFonts w:cs="Arial"/>
                <w:sz w:val="24"/>
                <w:szCs w:val="24"/>
              </w:rPr>
              <w:t>Georgia</w:t>
            </w:r>
          </w:p>
        </w:tc>
        <w:tc>
          <w:tcPr>
            <w:tcW w:w="1260" w:type="dxa"/>
            <w:noWrap/>
            <w:vAlign w:val="center"/>
            <w:hideMark/>
          </w:tcPr>
          <w:p w14:paraId="1BB6FD45" w14:textId="0058B2F9" w:rsidR="000146ED" w:rsidRPr="006245E0" w:rsidRDefault="000146ED" w:rsidP="000146ED">
            <w:pPr>
              <w:jc w:val="center"/>
              <w:rPr>
                <w:rFonts w:cs="Arial"/>
                <w:sz w:val="24"/>
                <w:szCs w:val="24"/>
              </w:rPr>
            </w:pPr>
            <w:r>
              <w:rPr>
                <w:rFonts w:cs="Arial"/>
                <w:sz w:val="24"/>
                <w:szCs w:val="24"/>
              </w:rPr>
              <w:t>30316</w:t>
            </w:r>
          </w:p>
        </w:tc>
      </w:tr>
      <w:tr w:rsidR="000146ED" w:rsidRPr="006245E0" w14:paraId="7E2918D8" w14:textId="77777777" w:rsidTr="00A80AC6">
        <w:trPr>
          <w:trHeight w:val="300"/>
        </w:trPr>
        <w:tc>
          <w:tcPr>
            <w:tcW w:w="3865" w:type="dxa"/>
            <w:noWrap/>
            <w:hideMark/>
          </w:tcPr>
          <w:p w14:paraId="7D9CDFB7" w14:textId="4B8440AC" w:rsidR="000146ED" w:rsidRPr="006245E0" w:rsidRDefault="000146ED" w:rsidP="000146ED">
            <w:pPr>
              <w:rPr>
                <w:rFonts w:cs="Arial"/>
                <w:sz w:val="24"/>
                <w:szCs w:val="24"/>
              </w:rPr>
            </w:pPr>
            <w:r w:rsidRPr="00256871">
              <w:rPr>
                <w:rFonts w:cs="Arial"/>
                <w:sz w:val="24"/>
                <w:szCs w:val="24"/>
              </w:rPr>
              <w:t>1</w:t>
            </w:r>
            <w:r>
              <w:rPr>
                <w:rFonts w:cs="Arial"/>
                <w:sz w:val="24"/>
                <w:szCs w:val="24"/>
              </w:rPr>
              <w:t>316</w:t>
            </w:r>
            <w:r w:rsidRPr="00256871">
              <w:rPr>
                <w:rFonts w:cs="Arial"/>
                <w:sz w:val="24"/>
                <w:szCs w:val="24"/>
              </w:rPr>
              <w:t xml:space="preserve"> Moreland Avenue SE</w:t>
            </w:r>
          </w:p>
        </w:tc>
        <w:tc>
          <w:tcPr>
            <w:tcW w:w="1620" w:type="dxa"/>
            <w:noWrap/>
            <w:hideMark/>
          </w:tcPr>
          <w:p w14:paraId="063F68A5" w14:textId="783D3719" w:rsidR="000146ED" w:rsidRPr="006245E0" w:rsidRDefault="000146ED" w:rsidP="000146ED">
            <w:pPr>
              <w:rPr>
                <w:rFonts w:cs="Arial"/>
                <w:sz w:val="24"/>
                <w:szCs w:val="24"/>
              </w:rPr>
            </w:pPr>
            <w:r>
              <w:rPr>
                <w:rFonts w:cs="Arial"/>
                <w:sz w:val="24"/>
                <w:szCs w:val="24"/>
              </w:rPr>
              <w:t>Atlanta</w:t>
            </w:r>
          </w:p>
        </w:tc>
        <w:tc>
          <w:tcPr>
            <w:tcW w:w="1620" w:type="dxa"/>
            <w:noWrap/>
            <w:hideMark/>
          </w:tcPr>
          <w:p w14:paraId="499E2A7A" w14:textId="0D88E769" w:rsidR="000146ED" w:rsidRPr="006245E0" w:rsidRDefault="000146ED" w:rsidP="000146ED">
            <w:pPr>
              <w:rPr>
                <w:rFonts w:cs="Arial"/>
                <w:sz w:val="24"/>
                <w:szCs w:val="24"/>
              </w:rPr>
            </w:pPr>
            <w:r>
              <w:rPr>
                <w:rFonts w:cs="Arial"/>
                <w:sz w:val="24"/>
                <w:szCs w:val="24"/>
              </w:rPr>
              <w:t>Georgia</w:t>
            </w:r>
          </w:p>
        </w:tc>
        <w:tc>
          <w:tcPr>
            <w:tcW w:w="1260" w:type="dxa"/>
            <w:noWrap/>
            <w:vAlign w:val="center"/>
            <w:hideMark/>
          </w:tcPr>
          <w:p w14:paraId="53D06E6C" w14:textId="395FF2E8" w:rsidR="000146ED" w:rsidRPr="006245E0" w:rsidRDefault="000146ED" w:rsidP="000146ED">
            <w:pPr>
              <w:jc w:val="center"/>
              <w:rPr>
                <w:rFonts w:cs="Arial"/>
                <w:sz w:val="24"/>
                <w:szCs w:val="24"/>
              </w:rPr>
            </w:pPr>
            <w:r>
              <w:rPr>
                <w:rFonts w:cs="Arial"/>
                <w:sz w:val="24"/>
                <w:szCs w:val="24"/>
              </w:rPr>
              <w:t>30316</w:t>
            </w:r>
          </w:p>
        </w:tc>
      </w:tr>
      <w:tr w:rsidR="000146ED" w:rsidRPr="006245E0" w14:paraId="468E95D1" w14:textId="77777777" w:rsidTr="00A80AC6">
        <w:trPr>
          <w:trHeight w:val="300"/>
        </w:trPr>
        <w:tc>
          <w:tcPr>
            <w:tcW w:w="3865" w:type="dxa"/>
            <w:noWrap/>
            <w:hideMark/>
          </w:tcPr>
          <w:p w14:paraId="09AB2117" w14:textId="7969F541" w:rsidR="000146ED" w:rsidRPr="006245E0" w:rsidRDefault="000146ED" w:rsidP="000146ED">
            <w:pPr>
              <w:rPr>
                <w:rFonts w:cs="Arial"/>
                <w:sz w:val="24"/>
                <w:szCs w:val="24"/>
              </w:rPr>
            </w:pPr>
            <w:r w:rsidRPr="00256871">
              <w:rPr>
                <w:rFonts w:cs="Arial"/>
                <w:sz w:val="24"/>
                <w:szCs w:val="24"/>
              </w:rPr>
              <w:t>1</w:t>
            </w:r>
            <w:r>
              <w:rPr>
                <w:rFonts w:cs="Arial"/>
                <w:sz w:val="24"/>
                <w:szCs w:val="24"/>
              </w:rPr>
              <w:t>326</w:t>
            </w:r>
            <w:r w:rsidRPr="00256871">
              <w:rPr>
                <w:rFonts w:cs="Arial"/>
                <w:sz w:val="24"/>
                <w:szCs w:val="24"/>
              </w:rPr>
              <w:t xml:space="preserve"> Moreland Avenue SE</w:t>
            </w:r>
          </w:p>
        </w:tc>
        <w:tc>
          <w:tcPr>
            <w:tcW w:w="1620" w:type="dxa"/>
            <w:noWrap/>
            <w:hideMark/>
          </w:tcPr>
          <w:p w14:paraId="05212455" w14:textId="7E212FCD" w:rsidR="000146ED" w:rsidRPr="006245E0" w:rsidRDefault="000146ED" w:rsidP="000146ED">
            <w:pPr>
              <w:rPr>
                <w:rFonts w:cs="Arial"/>
                <w:sz w:val="24"/>
                <w:szCs w:val="24"/>
              </w:rPr>
            </w:pPr>
            <w:r>
              <w:rPr>
                <w:rFonts w:cs="Arial"/>
                <w:sz w:val="24"/>
                <w:szCs w:val="24"/>
              </w:rPr>
              <w:t>Atlanta</w:t>
            </w:r>
          </w:p>
        </w:tc>
        <w:tc>
          <w:tcPr>
            <w:tcW w:w="1620" w:type="dxa"/>
            <w:noWrap/>
            <w:hideMark/>
          </w:tcPr>
          <w:p w14:paraId="637B9476" w14:textId="0CC3C415" w:rsidR="000146ED" w:rsidRPr="006245E0" w:rsidRDefault="000146ED" w:rsidP="000146ED">
            <w:pPr>
              <w:rPr>
                <w:rFonts w:cs="Arial"/>
                <w:sz w:val="24"/>
                <w:szCs w:val="24"/>
              </w:rPr>
            </w:pPr>
            <w:r>
              <w:rPr>
                <w:rFonts w:cs="Arial"/>
                <w:sz w:val="24"/>
                <w:szCs w:val="24"/>
              </w:rPr>
              <w:t>Georgia</w:t>
            </w:r>
          </w:p>
        </w:tc>
        <w:tc>
          <w:tcPr>
            <w:tcW w:w="1260" w:type="dxa"/>
            <w:noWrap/>
            <w:vAlign w:val="center"/>
            <w:hideMark/>
          </w:tcPr>
          <w:p w14:paraId="16FB6CEE" w14:textId="14EA258B" w:rsidR="000146ED" w:rsidRPr="006245E0" w:rsidRDefault="000146ED" w:rsidP="000146ED">
            <w:pPr>
              <w:jc w:val="center"/>
              <w:rPr>
                <w:rFonts w:cs="Arial"/>
                <w:sz w:val="24"/>
                <w:szCs w:val="24"/>
              </w:rPr>
            </w:pPr>
            <w:r>
              <w:rPr>
                <w:rFonts w:cs="Arial"/>
                <w:sz w:val="24"/>
                <w:szCs w:val="24"/>
              </w:rPr>
              <w:t>30316</w:t>
            </w:r>
          </w:p>
        </w:tc>
      </w:tr>
      <w:tr w:rsidR="000146ED" w:rsidRPr="006245E0" w14:paraId="6B945856" w14:textId="77777777" w:rsidTr="00A80AC6">
        <w:trPr>
          <w:trHeight w:val="300"/>
        </w:trPr>
        <w:tc>
          <w:tcPr>
            <w:tcW w:w="3865" w:type="dxa"/>
            <w:noWrap/>
            <w:hideMark/>
          </w:tcPr>
          <w:p w14:paraId="671644F8" w14:textId="6A53D041" w:rsidR="000146ED" w:rsidRPr="006245E0" w:rsidRDefault="000146ED" w:rsidP="000146ED">
            <w:pPr>
              <w:rPr>
                <w:rFonts w:cs="Arial"/>
                <w:sz w:val="24"/>
                <w:szCs w:val="24"/>
              </w:rPr>
            </w:pPr>
            <w:r>
              <w:rPr>
                <w:rFonts w:cs="Arial"/>
                <w:sz w:val="24"/>
                <w:szCs w:val="24"/>
              </w:rPr>
              <w:t>1263 Custer Avenue SE</w:t>
            </w:r>
          </w:p>
        </w:tc>
        <w:tc>
          <w:tcPr>
            <w:tcW w:w="1620" w:type="dxa"/>
            <w:noWrap/>
            <w:hideMark/>
          </w:tcPr>
          <w:p w14:paraId="5C60DA53" w14:textId="54169FB0" w:rsidR="000146ED" w:rsidRPr="006245E0" w:rsidRDefault="000146ED" w:rsidP="000146ED">
            <w:pPr>
              <w:rPr>
                <w:rFonts w:cs="Arial"/>
                <w:sz w:val="24"/>
                <w:szCs w:val="24"/>
              </w:rPr>
            </w:pPr>
            <w:r>
              <w:rPr>
                <w:rFonts w:cs="Arial"/>
                <w:sz w:val="24"/>
                <w:szCs w:val="24"/>
              </w:rPr>
              <w:t>Atlanta</w:t>
            </w:r>
          </w:p>
        </w:tc>
        <w:tc>
          <w:tcPr>
            <w:tcW w:w="1620" w:type="dxa"/>
            <w:noWrap/>
            <w:hideMark/>
          </w:tcPr>
          <w:p w14:paraId="0AA48224" w14:textId="2887079E" w:rsidR="000146ED" w:rsidRPr="006245E0" w:rsidRDefault="000146ED" w:rsidP="000146ED">
            <w:pPr>
              <w:rPr>
                <w:rFonts w:cs="Arial"/>
                <w:sz w:val="24"/>
                <w:szCs w:val="24"/>
              </w:rPr>
            </w:pPr>
            <w:r>
              <w:rPr>
                <w:rFonts w:cs="Arial"/>
                <w:sz w:val="24"/>
                <w:szCs w:val="24"/>
              </w:rPr>
              <w:t>Georgia</w:t>
            </w:r>
          </w:p>
        </w:tc>
        <w:tc>
          <w:tcPr>
            <w:tcW w:w="1260" w:type="dxa"/>
            <w:noWrap/>
            <w:vAlign w:val="center"/>
            <w:hideMark/>
          </w:tcPr>
          <w:p w14:paraId="64214657" w14:textId="1B8C79C1" w:rsidR="000146ED" w:rsidRPr="006245E0" w:rsidRDefault="000146ED" w:rsidP="000146ED">
            <w:pPr>
              <w:jc w:val="center"/>
              <w:rPr>
                <w:rFonts w:cs="Arial"/>
                <w:sz w:val="24"/>
                <w:szCs w:val="24"/>
              </w:rPr>
            </w:pPr>
            <w:r>
              <w:rPr>
                <w:rFonts w:cs="Arial"/>
                <w:sz w:val="24"/>
                <w:szCs w:val="24"/>
              </w:rPr>
              <w:t>30316</w:t>
            </w:r>
          </w:p>
        </w:tc>
      </w:tr>
    </w:tbl>
    <w:p w14:paraId="1D7C6F60" w14:textId="2C4C2F5E" w:rsidR="00213077" w:rsidRPr="0076521E" w:rsidRDefault="00B85F70" w:rsidP="00213077">
      <w:pPr>
        <w:rPr>
          <w:rFonts w:cs="Arial"/>
          <w:sz w:val="24"/>
          <w:szCs w:val="24"/>
        </w:rPr>
      </w:pPr>
      <w:r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5D89"/>
    <w:rsid w:val="00040C87"/>
    <w:rsid w:val="00042313"/>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9A"/>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2023-06-27T00:00:00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266</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1974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90</cp:revision>
  <cp:lastPrinted>2019-03-07T19:09:00Z</cp:lastPrinted>
  <dcterms:created xsi:type="dcterms:W3CDTF">2022-10-12T15:17:00Z</dcterms:created>
  <dcterms:modified xsi:type="dcterms:W3CDTF">2023-06-15T12:47:00Z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