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F62F8E6"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6073A4">
                  <w:rPr>
                    <w:b/>
                    <w:sz w:val="24"/>
                    <w:szCs w:val="24"/>
                  </w:rPr>
                  <w:t>83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24T00:00:00Z">
              <w:dateFormat w:val="M/d/yyyy"/>
              <w:lid w:val="en-US"/>
              <w:storeMappedDataAs w:val="dateTime"/>
              <w:calendar w:val="gregorian"/>
            </w:date>
          </w:sdtPr>
          <w:sdtEndPr/>
          <w:sdtContent>
            <w:tc>
              <w:tcPr>
                <w:tcW w:w="2790" w:type="dxa"/>
                <w:vAlign w:val="bottom"/>
              </w:tcPr>
              <w:p w14:paraId="6C97C9A9" w14:textId="27DBD490" w:rsidR="00A61808" w:rsidRPr="00A33494" w:rsidRDefault="006A2FAE" w:rsidP="00F13595">
                <w:pPr>
                  <w:widowControl/>
                  <w:rPr>
                    <w:rFonts w:cs="Arial"/>
                    <w:b/>
                    <w:snapToGrid/>
                    <w:sz w:val="24"/>
                    <w:szCs w:val="24"/>
                  </w:rPr>
                </w:pPr>
                <w:r>
                  <w:rPr>
                    <w:rFonts w:cs="Arial"/>
                    <w:b/>
                    <w:snapToGrid/>
                    <w:sz w:val="24"/>
                    <w:szCs w:val="24"/>
                  </w:rPr>
                  <w:t>5/24/2023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2B630209" w14:textId="0F8F8600" w:rsidR="004726DA" w:rsidRPr="00A33494" w:rsidRDefault="00675320" w:rsidP="00401691">
                <w:pPr>
                  <w:widowControl/>
                  <w:rPr>
                    <w:rFonts w:cs="Arial"/>
                    <w:snapToGrid/>
                    <w:sz w:val="24"/>
                    <w:szCs w:val="24"/>
                  </w:rPr>
                </w:pPr>
                <w:r>
                  <w:rPr>
                    <w:rFonts w:cs="Arial"/>
                    <w:snapToGrid/>
                    <w:sz w:val="24"/>
                    <w:szCs w:val="24"/>
                  </w:rPr>
                  <w:t>BellSouth Telecommunications, LLC d/b/a AT&amp;T Louisiana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E902C9"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E902C9"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A4DA0D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E0AD0">
        <w:rPr>
          <w:rFonts w:cs="Arial"/>
          <w:sz w:val="24"/>
          <w:szCs w:val="24"/>
        </w:rPr>
        <w:t>September</w:t>
      </w:r>
      <w:r w:rsidR="005E5A3F">
        <w:rPr>
          <w:rFonts w:cs="Arial"/>
          <w:sz w:val="24"/>
          <w:szCs w:val="24"/>
        </w:rPr>
        <w:t xml:space="preserve"> </w:t>
      </w:r>
      <w:r w:rsidR="00211A47">
        <w:rPr>
          <w:rFonts w:cs="Arial"/>
          <w:sz w:val="24"/>
          <w:szCs w:val="24"/>
        </w:rPr>
        <w:t>20</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3AE5074"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675320">
        <w:rPr>
          <w:rFonts w:cs="Arial"/>
          <w:sz w:val="24"/>
          <w:szCs w:val="24"/>
        </w:rPr>
        <w:t>Louisiana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6073A4">
        <w:rPr>
          <w:sz w:val="24"/>
          <w:szCs w:val="24"/>
        </w:rPr>
        <w:t>3304</w:t>
      </w:r>
      <w:r w:rsidR="004D57B3">
        <w:rPr>
          <w:sz w:val="24"/>
          <w:szCs w:val="24"/>
        </w:rPr>
        <w:t xml:space="preserve"> in the </w:t>
      </w:r>
      <w:r w:rsidR="006073A4">
        <w:rPr>
          <w:sz w:val="24"/>
          <w:szCs w:val="24"/>
        </w:rPr>
        <w:t>Desiard</w:t>
      </w:r>
      <w:r w:rsidR="00FB312C">
        <w:rPr>
          <w:sz w:val="24"/>
          <w:szCs w:val="24"/>
        </w:rPr>
        <w:t xml:space="preserve"> </w:t>
      </w:r>
      <w:r w:rsidR="004D57B3">
        <w:rPr>
          <w:sz w:val="24"/>
          <w:szCs w:val="24"/>
        </w:rPr>
        <w:t>wire center (</w:t>
      </w:r>
      <w:r w:rsidR="006073A4">
        <w:rPr>
          <w:sz w:val="24"/>
          <w:szCs w:val="24"/>
        </w:rPr>
        <w:t>MONRLADS</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6073A4">
        <w:rPr>
          <w:sz w:val="24"/>
          <w:szCs w:val="24"/>
        </w:rPr>
        <w:t>Louisiana Department of Transportation and Development</w:t>
      </w:r>
      <w:r w:rsidR="00675320">
        <w:rPr>
          <w:sz w:val="24"/>
          <w:szCs w:val="24"/>
        </w:rPr>
        <w:t xml:space="preserve"> </w:t>
      </w:r>
      <w:r w:rsidR="006073A4">
        <w:rPr>
          <w:sz w:val="24"/>
          <w:szCs w:val="24"/>
        </w:rPr>
        <w:t xml:space="preserve">(LaDOTD) </w:t>
      </w:r>
      <w:r w:rsidR="005E5A3F">
        <w:rPr>
          <w:sz w:val="24"/>
          <w:szCs w:val="24"/>
        </w:rPr>
        <w:t xml:space="preserve">road </w:t>
      </w:r>
      <w:r w:rsidR="00675320">
        <w:rPr>
          <w:sz w:val="24"/>
          <w:szCs w:val="24"/>
        </w:rPr>
        <w:t>improvement</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675320">
        <w:rPr>
          <w:sz w:val="24"/>
          <w:szCs w:val="24"/>
        </w:rPr>
        <w:t>road construction</w:t>
      </w:r>
      <w:r w:rsidR="00586707">
        <w:rPr>
          <w:sz w:val="24"/>
          <w:szCs w:val="24"/>
        </w:rPr>
        <w:t xml:space="preserve"> </w:t>
      </w:r>
      <w:r w:rsidR="00F5403A" w:rsidRPr="00F5403A">
        <w:rPr>
          <w:sz w:val="24"/>
          <w:szCs w:val="24"/>
        </w:rPr>
        <w:t xml:space="preserve">will </w:t>
      </w:r>
      <w:r w:rsidR="00675320">
        <w:rPr>
          <w:sz w:val="24"/>
          <w:szCs w:val="24"/>
        </w:rPr>
        <w:t xml:space="preserve">add </w:t>
      </w:r>
      <w:r w:rsidR="006073A4">
        <w:rPr>
          <w:sz w:val="24"/>
          <w:szCs w:val="24"/>
        </w:rPr>
        <w:t>five roundabouts and widen portions of Millhaven</w:t>
      </w:r>
      <w:r w:rsidR="00675320">
        <w:rPr>
          <w:sz w:val="24"/>
          <w:szCs w:val="24"/>
        </w:rPr>
        <w:t xml:space="preserve"> Road</w:t>
      </w:r>
      <w:r w:rsidR="006073A4">
        <w:rPr>
          <w:sz w:val="24"/>
          <w:szCs w:val="24"/>
        </w:rPr>
        <w:t xml:space="preserve"> in Monroe, Louisiana</w:t>
      </w:r>
      <w:r w:rsidR="002759B7">
        <w:rPr>
          <w:sz w:val="24"/>
          <w:szCs w:val="24"/>
        </w:rPr>
        <w:t xml:space="preserve">. </w:t>
      </w:r>
      <w:r w:rsidR="00822BC4">
        <w:rPr>
          <w:sz w:val="24"/>
          <w:szCs w:val="24"/>
        </w:rPr>
        <w:t xml:space="preserve"> </w:t>
      </w:r>
      <w:r w:rsidR="006073A4">
        <w:rPr>
          <w:sz w:val="24"/>
          <w:szCs w:val="24"/>
        </w:rPr>
        <w:t>LaDOTD</w:t>
      </w:r>
      <w:r w:rsidR="00F5403A" w:rsidRPr="00F5403A">
        <w:rPr>
          <w:sz w:val="24"/>
          <w:szCs w:val="24"/>
        </w:rPr>
        <w:t xml:space="preserve"> has requested AT&amp;T </w:t>
      </w:r>
      <w:r w:rsidR="00675320">
        <w:rPr>
          <w:sz w:val="24"/>
          <w:szCs w:val="24"/>
        </w:rPr>
        <w:t>Louisiana</w:t>
      </w:r>
      <w:r w:rsidR="00F5403A" w:rsidRPr="00F5403A">
        <w:rPr>
          <w:sz w:val="24"/>
          <w:szCs w:val="24"/>
        </w:rPr>
        <w:t xml:space="preserve"> to remove or relocate its facilities in the way of this project before </w:t>
      </w:r>
      <w:r w:rsidR="006073A4">
        <w:rPr>
          <w:sz w:val="24"/>
          <w:szCs w:val="24"/>
        </w:rPr>
        <w:t>December</w:t>
      </w:r>
      <w:r w:rsidR="005D67B8">
        <w:rPr>
          <w:sz w:val="24"/>
          <w:szCs w:val="24"/>
        </w:rPr>
        <w:t xml:space="preserve"> </w:t>
      </w:r>
      <w:r w:rsidR="004E12CD">
        <w:rPr>
          <w:sz w:val="24"/>
          <w:szCs w:val="24"/>
        </w:rPr>
        <w:t>3</w:t>
      </w:r>
      <w:r w:rsidR="00464D52">
        <w:rPr>
          <w:sz w:val="24"/>
          <w:szCs w:val="24"/>
        </w:rPr>
        <w:t>1</w:t>
      </w:r>
      <w:r w:rsidR="00F5403A" w:rsidRPr="00F5403A">
        <w:rPr>
          <w:sz w:val="24"/>
          <w:szCs w:val="24"/>
        </w:rPr>
        <w:t>, 202</w:t>
      </w:r>
      <w:r w:rsidR="006073A4">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02629B55" w:rsidR="00EF681E" w:rsidRDefault="00F5403A" w:rsidP="008B1063">
      <w:pPr>
        <w:jc w:val="both"/>
        <w:rPr>
          <w:sz w:val="24"/>
          <w:szCs w:val="24"/>
        </w:rPr>
      </w:pPr>
      <w:r w:rsidRPr="00F5403A">
        <w:rPr>
          <w:sz w:val="24"/>
          <w:szCs w:val="24"/>
        </w:rPr>
        <w:t xml:space="preserve">AT&amp;T </w:t>
      </w:r>
      <w:r w:rsidR="00675320">
        <w:rPr>
          <w:sz w:val="24"/>
          <w:szCs w:val="24"/>
        </w:rPr>
        <w:t>Louisiana</w:t>
      </w:r>
      <w:r w:rsidRPr="00F5403A">
        <w:rPr>
          <w:sz w:val="24"/>
          <w:szCs w:val="24"/>
        </w:rPr>
        <w:t xml:space="preserve"> </w:t>
      </w:r>
      <w:r w:rsidR="005C25A1" w:rsidRPr="005C25A1">
        <w:rPr>
          <w:sz w:val="24"/>
          <w:szCs w:val="24"/>
        </w:rPr>
        <w:t>will utilize existing Gigabit Passive Optical Network/Fiber-to-the-Premises (GPON/FTTP) facilities and construct additional GPON/FTTP, where necessary, to migrate the copper-based customers to GPON/FTTP and then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1442990" w:rsidR="00744CC6" w:rsidRDefault="00F16CBE" w:rsidP="008B1063">
      <w:pPr>
        <w:jc w:val="both"/>
        <w:rPr>
          <w:rFonts w:cs="Arial"/>
          <w:sz w:val="24"/>
          <w:szCs w:val="24"/>
        </w:rPr>
      </w:pPr>
      <w:r w:rsidRPr="009B0490">
        <w:rPr>
          <w:rFonts w:cs="Arial"/>
          <w:sz w:val="24"/>
          <w:szCs w:val="24"/>
        </w:rPr>
        <w:t xml:space="preserve">After implementation of the planned changes, </w:t>
      </w:r>
      <w:r w:rsidR="006073A4">
        <w:rPr>
          <w:rFonts w:cs="Arial"/>
          <w:sz w:val="24"/>
          <w:szCs w:val="24"/>
        </w:rPr>
        <w:t>fiber-based services</w:t>
      </w:r>
      <w:r w:rsidR="00AF762E" w:rsidRPr="00AF762E">
        <w:rPr>
          <w:rFonts w:cs="Arial"/>
          <w:sz w:val="24"/>
          <w:szCs w:val="24"/>
        </w:rPr>
        <w:t xml:space="preserve"> will be available</w:t>
      </w:r>
      <w:r w:rsidR="00C2521E" w:rsidRPr="00C2521E">
        <w:rPr>
          <w:rFonts w:cs="Arial"/>
          <w:sz w:val="24"/>
          <w:szCs w:val="24"/>
        </w:rPr>
        <w:t xml:space="preserve"> </w:t>
      </w:r>
      <w:r w:rsidR="00C2521E">
        <w:rPr>
          <w:rFonts w:cs="Arial"/>
          <w:sz w:val="24"/>
          <w:szCs w:val="24"/>
        </w:rPr>
        <w:t xml:space="preserve">in </w:t>
      </w:r>
      <w:r w:rsidR="005E5A3F">
        <w:rPr>
          <w:rFonts w:cs="Arial"/>
          <w:sz w:val="24"/>
          <w:szCs w:val="24"/>
        </w:rPr>
        <w:t>th</w:t>
      </w:r>
      <w:r w:rsidR="00E3270F">
        <w:rPr>
          <w:rFonts w:cs="Arial"/>
          <w:sz w:val="24"/>
          <w:szCs w:val="24"/>
        </w:rPr>
        <w:t>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675320">
        <w:rPr>
          <w:rFonts w:cs="Arial"/>
          <w:sz w:val="24"/>
          <w:szCs w:val="24"/>
        </w:rPr>
        <w:t>Louisian</w:t>
      </w:r>
      <w:r w:rsidR="008139E6">
        <w:rPr>
          <w:rFonts w:cs="Arial"/>
          <w:sz w:val="24"/>
          <w:szCs w:val="24"/>
        </w:rPr>
        <w:t>a</w:t>
      </w:r>
      <w:r w:rsidRPr="006B4864">
        <w:rPr>
          <w:rFonts w:cs="Arial"/>
          <w:sz w:val="24"/>
          <w:szCs w:val="24"/>
        </w:rPr>
        <w:t xml:space="preserve"> records indicate </w:t>
      </w:r>
      <w:r w:rsidR="006073A4">
        <w:rPr>
          <w:rFonts w:cs="Arial"/>
          <w:sz w:val="24"/>
          <w:szCs w:val="24"/>
        </w:rPr>
        <w:t>67</w:t>
      </w:r>
      <w:r w:rsidR="00A950B5">
        <w:rPr>
          <w:rFonts w:cs="Arial"/>
          <w:sz w:val="24"/>
          <w:szCs w:val="24"/>
        </w:rPr>
        <w:t xml:space="preserve"> assigned</w:t>
      </w:r>
      <w:r>
        <w:rPr>
          <w:rFonts w:cs="Arial"/>
          <w:sz w:val="24"/>
          <w:szCs w:val="24"/>
        </w:rPr>
        <w:t xml:space="preserve"> circuits, </w:t>
      </w:r>
      <w:r w:rsidR="006073A4">
        <w:rPr>
          <w:rFonts w:cs="Arial"/>
          <w:sz w:val="24"/>
          <w:szCs w:val="24"/>
        </w:rPr>
        <w:t>47</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554E3542" w:rsidR="00F16CBE" w:rsidRPr="00750922" w:rsidRDefault="00FE0AD0" w:rsidP="009F10D0">
      <w:pPr>
        <w:rPr>
          <w:rFonts w:cs="Arial"/>
          <w:sz w:val="24"/>
          <w:szCs w:val="24"/>
        </w:rPr>
      </w:pPr>
      <w:r>
        <w:rPr>
          <w:rFonts w:cs="Arial"/>
          <w:sz w:val="24"/>
          <w:szCs w:val="24"/>
        </w:rPr>
        <w:object w:dxaOrig="1531" w:dyaOrig="991" w14:anchorId="345E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6428600"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05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1A47"/>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2F6893"/>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4F7AA3"/>
    <w:rsid w:val="00502ECA"/>
    <w:rsid w:val="0050369F"/>
    <w:rsid w:val="00514D6B"/>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25A1"/>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073A4"/>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75320"/>
    <w:rsid w:val="00682797"/>
    <w:rsid w:val="00683CCA"/>
    <w:rsid w:val="006A133E"/>
    <w:rsid w:val="006A1744"/>
    <w:rsid w:val="006A2FAE"/>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AA9"/>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70F"/>
    <w:rsid w:val="00E34AF6"/>
    <w:rsid w:val="00E352F9"/>
    <w:rsid w:val="00E36E3A"/>
    <w:rsid w:val="00E44AA7"/>
    <w:rsid w:val="00E54438"/>
    <w:rsid w:val="00E5544F"/>
    <w:rsid w:val="00E5582D"/>
    <w:rsid w:val="00E619D5"/>
    <w:rsid w:val="00E61E00"/>
    <w:rsid w:val="00E629F5"/>
    <w:rsid w:val="00E84AFA"/>
    <w:rsid w:val="00E87694"/>
    <w:rsid w:val="00E902C9"/>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0AD0"/>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ATT20230083C.1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246</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1928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72</cp:revision>
  <cp:lastPrinted>2019-03-07T19:09:00Z</cp:lastPrinted>
  <dcterms:created xsi:type="dcterms:W3CDTF">2021-08-31T18:18:00Z</dcterms:created>
  <dcterms:modified xsi:type="dcterms:W3CDTF">2023-05-24T15:17:00Z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