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0FCB505"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9076B9">
                  <w:rPr>
                    <w:b/>
                    <w:bCs/>
                    <w:sz w:val="24"/>
                    <w:szCs w:val="24"/>
                  </w:rPr>
                  <w:t>82</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18T00:00:00Z">
              <w:dateFormat w:val="M/d/yyyy"/>
              <w:lid w:val="en-US"/>
              <w:storeMappedDataAs w:val="dateTime"/>
              <w:calendar w:val="gregorian"/>
            </w:date>
          </w:sdtPr>
          <w:sdtEndPr/>
          <w:sdtContent>
            <w:tc>
              <w:tcPr>
                <w:tcW w:w="2790" w:type="dxa"/>
                <w:vAlign w:val="bottom"/>
              </w:tcPr>
              <w:p w14:paraId="5E0BB8CC" w14:textId="43C12AC6" w:rsidR="00A61808" w:rsidRPr="00F05059" w:rsidRDefault="0052344D" w:rsidP="00F13595">
                <w:pPr>
                  <w:widowControl/>
                  <w:rPr>
                    <w:rFonts w:cs="Arial"/>
                    <w:b/>
                    <w:snapToGrid/>
                    <w:sz w:val="24"/>
                    <w:szCs w:val="24"/>
                  </w:rPr>
                </w:pPr>
                <w:r>
                  <w:rPr>
                    <w:rFonts w:cs="Arial"/>
                    <w:b/>
                    <w:snapToGrid/>
                    <w:sz w:val="24"/>
                    <w:szCs w:val="24"/>
                  </w:rPr>
                  <w:t>5/18/2023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Mississippi">
                <w:listItem w:value="[Carrier Name]"/>
              </w:dropDownList>
            </w:sdtPr>
            <w:sdtEndPr/>
            <w:sdtContent>
              <w:p w14:paraId="3B6FE065" w14:textId="3ED5A41A" w:rsidR="004726DA" w:rsidRPr="00A33494" w:rsidRDefault="00CA1973" w:rsidP="00401691">
                <w:pPr>
                  <w:widowControl/>
                  <w:rPr>
                    <w:rFonts w:cs="Arial"/>
                    <w:snapToGrid/>
                    <w:sz w:val="24"/>
                    <w:szCs w:val="24"/>
                  </w:rPr>
                </w:pPr>
                <w:r>
                  <w:rPr>
                    <w:rFonts w:cs="Arial"/>
                    <w:snapToGrid/>
                    <w:sz w:val="24"/>
                    <w:szCs w:val="24"/>
                  </w:rPr>
                  <w:t>BellSouth Telecommunications, LLC d/b/a AT&amp;T Mississippi</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52344D"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52344D"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4D3FB9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076B9">
        <w:rPr>
          <w:rFonts w:cs="Arial"/>
          <w:sz w:val="24"/>
          <w:szCs w:val="24"/>
        </w:rPr>
        <w:t>September</w:t>
      </w:r>
      <w:r w:rsidR="00CA1973">
        <w:rPr>
          <w:rFonts w:cs="Arial"/>
          <w:sz w:val="24"/>
          <w:szCs w:val="24"/>
        </w:rPr>
        <w:t xml:space="preserve"> </w:t>
      </w:r>
      <w:r w:rsidR="0052344D">
        <w:rPr>
          <w:rFonts w:cs="Arial"/>
          <w:sz w:val="24"/>
          <w:szCs w:val="24"/>
        </w:rPr>
        <w:t>15</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1BC8F3F3"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CA1973">
        <w:rPr>
          <w:rFonts w:cs="Arial"/>
          <w:sz w:val="24"/>
          <w:szCs w:val="24"/>
        </w:rPr>
        <w:t>Mississippi</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9623BB" w:rsidRPr="0076521E">
        <w:rPr>
          <w:rFonts w:cs="Arial"/>
          <w:sz w:val="24"/>
          <w:szCs w:val="24"/>
        </w:rPr>
        <w:t>distribution area</w:t>
      </w:r>
      <w:r w:rsidR="009076B9">
        <w:rPr>
          <w:rFonts w:cs="Arial"/>
          <w:sz w:val="24"/>
          <w:szCs w:val="24"/>
        </w:rPr>
        <w:t>s</w:t>
      </w:r>
      <w:r w:rsidR="009623BB" w:rsidRPr="0076521E">
        <w:rPr>
          <w:rFonts w:cs="Arial"/>
          <w:sz w:val="24"/>
          <w:szCs w:val="24"/>
        </w:rPr>
        <w:t xml:space="preserve"> (DA) </w:t>
      </w:r>
      <w:r w:rsidR="00CA1973">
        <w:rPr>
          <w:rFonts w:cs="Arial"/>
          <w:sz w:val="24"/>
          <w:szCs w:val="24"/>
        </w:rPr>
        <w:t>11</w:t>
      </w:r>
      <w:r w:rsidR="009076B9">
        <w:rPr>
          <w:rFonts w:cs="Arial"/>
          <w:sz w:val="24"/>
          <w:szCs w:val="24"/>
        </w:rPr>
        <w:t>03, 110</w:t>
      </w:r>
      <w:r w:rsidR="00CA1973">
        <w:rPr>
          <w:rFonts w:cs="Arial"/>
          <w:sz w:val="24"/>
          <w:szCs w:val="24"/>
        </w:rPr>
        <w:t>4</w:t>
      </w:r>
      <w:r w:rsidR="009076B9">
        <w:rPr>
          <w:rFonts w:cs="Arial"/>
          <w:sz w:val="24"/>
          <w:szCs w:val="24"/>
        </w:rPr>
        <w:t xml:space="preserve">, and 4102 </w:t>
      </w:r>
      <w:r w:rsidR="0076521E">
        <w:rPr>
          <w:rFonts w:cs="Arial"/>
          <w:sz w:val="24"/>
          <w:szCs w:val="24"/>
        </w:rPr>
        <w:t xml:space="preserve">in </w:t>
      </w:r>
      <w:r w:rsidR="009623BB" w:rsidRPr="0076521E">
        <w:rPr>
          <w:rFonts w:cs="Arial"/>
          <w:sz w:val="24"/>
          <w:szCs w:val="24"/>
        </w:rPr>
        <w:t xml:space="preserve">the </w:t>
      </w:r>
      <w:r w:rsidR="009076B9">
        <w:rPr>
          <w:rFonts w:cs="Arial"/>
          <w:sz w:val="24"/>
          <w:szCs w:val="24"/>
        </w:rPr>
        <w:t>Amory</w:t>
      </w:r>
      <w:r w:rsidR="009623BB" w:rsidRPr="0076521E">
        <w:rPr>
          <w:rFonts w:cs="Arial"/>
          <w:sz w:val="24"/>
          <w:szCs w:val="24"/>
        </w:rPr>
        <w:t xml:space="preserve"> wire center (</w:t>
      </w:r>
      <w:r w:rsidR="009076B9">
        <w:rPr>
          <w:rFonts w:cs="Arial"/>
          <w:sz w:val="24"/>
          <w:szCs w:val="24"/>
        </w:rPr>
        <w:t>AMRY</w:t>
      </w:r>
      <w:r w:rsidR="00CA1973">
        <w:rPr>
          <w:rFonts w:cs="Arial"/>
          <w:sz w:val="24"/>
          <w:szCs w:val="24"/>
        </w:rPr>
        <w:t>MSMA</w:t>
      </w:r>
      <w:r w:rsidR="009623BB" w:rsidRPr="0076521E">
        <w:rPr>
          <w:rFonts w:cs="Arial"/>
          <w:sz w:val="24"/>
          <w:szCs w:val="24"/>
        </w:rPr>
        <w:t>)</w:t>
      </w:r>
      <w:r w:rsidR="009076B9">
        <w:rPr>
          <w:rFonts w:cs="Arial"/>
          <w:sz w:val="24"/>
          <w:szCs w:val="24"/>
        </w:rPr>
        <w:t xml:space="preserve"> due to the impact of a catastrophic tornado that struck the town of Amory</w:t>
      </w:r>
      <w:r w:rsidR="00AB50C7" w:rsidRPr="0076521E">
        <w:rPr>
          <w:rFonts w:cs="Arial"/>
          <w:sz w:val="24"/>
          <w:szCs w:val="24"/>
        </w:rPr>
        <w:t xml:space="preserve">. </w:t>
      </w:r>
      <w:r w:rsidR="005146EE" w:rsidRPr="0076521E">
        <w:rPr>
          <w:rFonts w:cs="Arial"/>
          <w:sz w:val="24"/>
          <w:szCs w:val="24"/>
        </w:rPr>
        <w:t xml:space="preserve"> </w:t>
      </w:r>
      <w:r w:rsidR="009076B9">
        <w:rPr>
          <w:rFonts w:cs="Arial"/>
          <w:sz w:val="24"/>
          <w:szCs w:val="24"/>
        </w:rPr>
        <w:t>AT&amp;T Mississippi personnel quickly restored service to the area even though there was extensive damage.</w:t>
      </w:r>
    </w:p>
    <w:p w14:paraId="335B52AD" w14:textId="2703ED44" w:rsidR="00385023" w:rsidRPr="0076521E" w:rsidRDefault="00385023" w:rsidP="00385023">
      <w:pPr>
        <w:rPr>
          <w:rFonts w:cs="Arial"/>
          <w:sz w:val="24"/>
          <w:szCs w:val="24"/>
        </w:rPr>
      </w:pPr>
    </w:p>
    <w:p w14:paraId="365BB3AF" w14:textId="7F2B0E0D" w:rsidR="00385023" w:rsidRPr="0076521E" w:rsidRDefault="00385023" w:rsidP="005146EE">
      <w:pPr>
        <w:jc w:val="both"/>
        <w:rPr>
          <w:rFonts w:cs="Arial"/>
          <w:sz w:val="24"/>
          <w:szCs w:val="24"/>
        </w:rPr>
      </w:pPr>
      <w:r w:rsidRPr="0076521E">
        <w:rPr>
          <w:rFonts w:cs="Arial"/>
          <w:sz w:val="24"/>
          <w:szCs w:val="24"/>
        </w:rPr>
        <w:t xml:space="preserve">AT&amp;T </w:t>
      </w:r>
      <w:r w:rsidR="00CA1973">
        <w:rPr>
          <w:rFonts w:cs="Arial"/>
          <w:sz w:val="24"/>
          <w:szCs w:val="24"/>
        </w:rPr>
        <w:t>Mississippi</w:t>
      </w:r>
      <w:r w:rsidR="00B65BA4" w:rsidRPr="0076521E">
        <w:rPr>
          <w:rFonts w:cs="Arial"/>
          <w:sz w:val="24"/>
          <w:szCs w:val="24"/>
        </w:rPr>
        <w:t xml:space="preserve"> </w:t>
      </w:r>
      <w:r w:rsidR="00DE085B">
        <w:rPr>
          <w:rFonts w:cs="Arial"/>
          <w:sz w:val="24"/>
          <w:szCs w:val="24"/>
        </w:rPr>
        <w:t xml:space="preserve">plans to </w:t>
      </w:r>
      <w:r w:rsidR="009076B9" w:rsidRPr="009076B9">
        <w:rPr>
          <w:rFonts w:cs="Arial"/>
          <w:sz w:val="24"/>
          <w:szCs w:val="24"/>
        </w:rPr>
        <w:t xml:space="preserve">migrate customers served by copper facilities to </w:t>
      </w:r>
      <w:r w:rsidR="00DE085B">
        <w:rPr>
          <w:rFonts w:cs="Arial"/>
          <w:sz w:val="24"/>
          <w:szCs w:val="24"/>
        </w:rPr>
        <w:t xml:space="preserve">existing </w:t>
      </w:r>
      <w:r w:rsidR="00954E33" w:rsidRPr="00954E33">
        <w:rPr>
          <w:rFonts w:cs="Arial"/>
          <w:sz w:val="24"/>
          <w:szCs w:val="24"/>
        </w:rPr>
        <w:t xml:space="preserve">Gigabit Passive Optical Network/Fiber-to-the-Premises (GPON/FTTP) </w:t>
      </w:r>
      <w:r w:rsidR="00DA6DAB">
        <w:rPr>
          <w:rFonts w:cs="Arial"/>
          <w:sz w:val="24"/>
          <w:szCs w:val="24"/>
        </w:rPr>
        <w:t>facilities</w:t>
      </w:r>
      <w:r w:rsidR="009076B9">
        <w:rPr>
          <w:rFonts w:cs="Arial"/>
          <w:sz w:val="24"/>
          <w:szCs w:val="24"/>
        </w:rPr>
        <w:t xml:space="preserve"> and then retire the copper facilities</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41EC365F" w:rsidR="00744CC6" w:rsidRPr="0076521E" w:rsidRDefault="006B480D" w:rsidP="005146EE">
      <w:pPr>
        <w:jc w:val="both"/>
        <w:rPr>
          <w:rFonts w:cs="Arial"/>
          <w:sz w:val="24"/>
          <w:szCs w:val="24"/>
        </w:rPr>
      </w:pPr>
      <w:r w:rsidRPr="006B480D">
        <w:rPr>
          <w:rFonts w:cs="Arial"/>
          <w:sz w:val="24"/>
          <w:szCs w:val="24"/>
        </w:rPr>
        <w:t xml:space="preserve">After implementation of </w:t>
      </w:r>
      <w:r w:rsidR="009076B9">
        <w:rPr>
          <w:rFonts w:cs="Arial"/>
          <w:sz w:val="24"/>
          <w:szCs w:val="24"/>
        </w:rPr>
        <w:t>this plan</w:t>
      </w:r>
      <w:r w:rsidRPr="006B480D">
        <w:rPr>
          <w:rFonts w:cs="Arial"/>
          <w:sz w:val="24"/>
          <w:szCs w:val="24"/>
        </w:rPr>
        <w:t xml:space="preserve">, </w:t>
      </w:r>
      <w:r w:rsidR="00297F4C" w:rsidRPr="00297F4C">
        <w:rPr>
          <w:rFonts w:cs="Arial"/>
          <w:sz w:val="24"/>
          <w:szCs w:val="24"/>
        </w:rPr>
        <w:t>only fiber-based services will be available to serve th</w:t>
      </w:r>
      <w:r w:rsidR="009076B9">
        <w:rPr>
          <w:rFonts w:cs="Arial"/>
          <w:sz w:val="24"/>
          <w:szCs w:val="24"/>
        </w:rPr>
        <w:t>e</w:t>
      </w:r>
      <w:r w:rsidR="00AE3E62">
        <w:rPr>
          <w:rFonts w:cs="Arial"/>
          <w:sz w:val="24"/>
          <w:szCs w:val="24"/>
        </w:rPr>
        <w:t>s</w:t>
      </w:r>
      <w:r w:rsidR="009076B9">
        <w:rPr>
          <w:rFonts w:cs="Arial"/>
          <w:sz w:val="24"/>
          <w:szCs w:val="24"/>
        </w:rPr>
        <w:t>e</w:t>
      </w:r>
      <w:r w:rsidR="00DA6DAB">
        <w:rPr>
          <w:rFonts w:cs="Arial"/>
          <w:sz w:val="24"/>
          <w:szCs w:val="24"/>
        </w:rPr>
        <w:t xml:space="preserve"> DA</w:t>
      </w:r>
      <w:r w:rsidR="009076B9">
        <w:rPr>
          <w:rFonts w:cs="Arial"/>
          <w:sz w:val="24"/>
          <w:szCs w:val="24"/>
        </w:rPr>
        <w:t>s</w:t>
      </w:r>
      <w:r w:rsidRPr="006B480D">
        <w:rPr>
          <w:rFonts w:cs="Arial"/>
          <w:sz w:val="24"/>
          <w:szCs w:val="24"/>
        </w:rPr>
        <w:t xml:space="preserve">. AT&amp;T </w:t>
      </w:r>
      <w:r w:rsidR="00CA1973">
        <w:rPr>
          <w:rFonts w:cs="Arial"/>
          <w:sz w:val="24"/>
          <w:szCs w:val="24"/>
        </w:rPr>
        <w:t>Mississippi</w:t>
      </w:r>
      <w:r w:rsidRPr="006B480D">
        <w:rPr>
          <w:rFonts w:cs="Arial"/>
          <w:sz w:val="24"/>
          <w:szCs w:val="24"/>
        </w:rPr>
        <w:t xml:space="preserve"> records indicate there are </w:t>
      </w:r>
      <w:r w:rsidR="009076B9">
        <w:rPr>
          <w:rFonts w:cs="Arial"/>
          <w:sz w:val="24"/>
          <w:szCs w:val="24"/>
        </w:rPr>
        <w:t>127</w:t>
      </w:r>
      <w:r w:rsidRPr="006B480D">
        <w:rPr>
          <w:rFonts w:cs="Arial"/>
          <w:sz w:val="24"/>
          <w:szCs w:val="24"/>
        </w:rPr>
        <w:t xml:space="preserve"> working circuits, including</w:t>
      </w:r>
      <w:r w:rsidR="009076B9">
        <w:rPr>
          <w:rFonts w:cs="Arial"/>
          <w:sz w:val="24"/>
          <w:szCs w:val="24"/>
        </w:rPr>
        <w:t xml:space="preserve"> 4 </w:t>
      </w:r>
      <w:r w:rsidRPr="006B480D">
        <w:rPr>
          <w:rFonts w:cs="Arial"/>
          <w:sz w:val="24"/>
          <w:szCs w:val="24"/>
        </w:rPr>
        <w:t xml:space="preserve">competitive carrier circuits, </w:t>
      </w:r>
      <w:r w:rsidR="009076B9">
        <w:rPr>
          <w:rFonts w:cs="Arial"/>
          <w:sz w:val="24"/>
          <w:szCs w:val="24"/>
        </w:rPr>
        <w:t>affected by this network change</w:t>
      </w:r>
      <w:r w:rsidRPr="006B480D">
        <w:rPr>
          <w:rFonts w:cs="Arial"/>
          <w:sz w:val="24"/>
          <w:szCs w:val="24"/>
        </w:rPr>
        <w:t>.</w:t>
      </w:r>
      <w:bookmarkEnd w:id="0"/>
      <w:r w:rsidR="009076B9" w:rsidRPr="009076B9">
        <w:t xml:space="preserve"> </w:t>
      </w:r>
      <w:r w:rsidR="009076B9">
        <w:t xml:space="preserve"> </w:t>
      </w:r>
      <w:r w:rsidR="009076B9" w:rsidRPr="009076B9">
        <w:rPr>
          <w:rFonts w:cs="Arial"/>
          <w:sz w:val="24"/>
          <w:szCs w:val="24"/>
        </w:rPr>
        <w:t xml:space="preserve">Notices have been sent to the affected </w:t>
      </w:r>
      <w:r w:rsidR="009076B9">
        <w:rPr>
          <w:rFonts w:cs="Arial"/>
          <w:sz w:val="24"/>
          <w:szCs w:val="24"/>
        </w:rPr>
        <w:t>competitive carriers to make alternative arrangements</w:t>
      </w:r>
      <w:r w:rsidR="009076B9" w:rsidRPr="009076B9">
        <w:rPr>
          <w:rFonts w:cs="Arial"/>
          <w:sz w:val="24"/>
          <w:szCs w:val="24"/>
        </w:rPr>
        <w:t>.</w:t>
      </w:r>
    </w:p>
    <w:p w14:paraId="3A994A83" w14:textId="77777777" w:rsidR="006B4864" w:rsidRPr="0076521E" w:rsidRDefault="006B4864" w:rsidP="00744CC6">
      <w:pPr>
        <w:rPr>
          <w:rFonts w:cs="Arial"/>
          <w:sz w:val="24"/>
          <w:szCs w:val="24"/>
        </w:rPr>
      </w:pPr>
    </w:p>
    <w:p w14:paraId="36A4A7D8" w14:textId="7D43ED9F" w:rsidR="0041722F" w:rsidRPr="00A33494" w:rsidRDefault="00DA6DAB" w:rsidP="00213077">
      <w:pPr>
        <w:rPr>
          <w:rFonts w:cs="Arial"/>
          <w:sz w:val="24"/>
          <w:szCs w:val="24"/>
        </w:rPr>
      </w:pPr>
      <w:bookmarkStart w:id="1" w:name="_Hlk4591481"/>
      <w:r>
        <w:rPr>
          <w:rFonts w:cs="Arial"/>
          <w:b/>
          <w:sz w:val="24"/>
          <w:szCs w:val="24"/>
        </w:rPr>
        <w:t xml:space="preserve">Attachment of </w:t>
      </w:r>
      <w:r w:rsidR="002A5513" w:rsidRPr="0076521E">
        <w:rPr>
          <w:rFonts w:cs="Arial"/>
          <w:b/>
          <w:sz w:val="24"/>
          <w:szCs w:val="24"/>
        </w:rPr>
        <w:t>I</w:t>
      </w:r>
      <w:r w:rsidR="0046549C" w:rsidRPr="0076521E">
        <w:rPr>
          <w:rFonts w:cs="Arial"/>
          <w:b/>
          <w:sz w:val="24"/>
          <w:szCs w:val="24"/>
        </w:rPr>
        <w:t xml:space="preserve">mpacted </w:t>
      </w:r>
      <w:r w:rsidR="002A5513" w:rsidRPr="0076521E">
        <w:rPr>
          <w:rFonts w:cs="Arial"/>
          <w:b/>
          <w:sz w:val="24"/>
          <w:szCs w:val="24"/>
        </w:rPr>
        <w:t>A</w:t>
      </w:r>
      <w:r w:rsidR="0046549C" w:rsidRPr="0076521E">
        <w:rPr>
          <w:rFonts w:cs="Arial"/>
          <w:b/>
          <w:sz w:val="24"/>
          <w:szCs w:val="24"/>
        </w:rPr>
        <w:t>ddress</w:t>
      </w:r>
      <w:r w:rsidR="00AE3E62">
        <w:rPr>
          <w:rFonts w:cs="Arial"/>
          <w:b/>
          <w:sz w:val="24"/>
          <w:szCs w:val="24"/>
        </w:rPr>
        <w:t>es</w:t>
      </w:r>
      <w:r w:rsidR="0046549C" w:rsidRPr="0076521E">
        <w:rPr>
          <w:rFonts w:cs="Arial"/>
          <w:b/>
          <w:sz w:val="22"/>
          <w:szCs w:val="22"/>
        </w:rPr>
        <w:t>:</w:t>
      </w:r>
      <w:bookmarkEnd w:id="1"/>
    </w:p>
    <w:p w14:paraId="2589721B" w14:textId="37D7C4A9" w:rsidR="00E77AE2" w:rsidRDefault="00E77AE2" w:rsidP="006B4864">
      <w:pPr>
        <w:rPr>
          <w:rFonts w:cs="Arial"/>
          <w:sz w:val="24"/>
          <w:szCs w:val="24"/>
        </w:rPr>
      </w:pPr>
    </w:p>
    <w:p w14:paraId="0185BA92" w14:textId="01701F3E" w:rsidR="00DA6DAB" w:rsidRPr="00A33494" w:rsidRDefault="00D4303F" w:rsidP="006B4864">
      <w:pPr>
        <w:rPr>
          <w:rFonts w:cs="Arial"/>
          <w:sz w:val="24"/>
          <w:szCs w:val="24"/>
        </w:rPr>
      </w:pPr>
      <w:r>
        <w:rPr>
          <w:rFonts w:cs="Arial"/>
          <w:sz w:val="24"/>
          <w:szCs w:val="24"/>
        </w:rPr>
        <w:object w:dxaOrig="1538" w:dyaOrig="991" w14:anchorId="456B4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44543143" r:id="rId14"/>
        </w:object>
      </w:r>
    </w:p>
    <w:sectPr w:rsidR="00DA6DAB"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B6BC6"/>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44D"/>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E7019"/>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076B9"/>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86C78"/>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A197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303F"/>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A6DAB"/>
    <w:rsid w:val="00DB1DAF"/>
    <w:rsid w:val="00DC1033"/>
    <w:rsid w:val="00DC1F0E"/>
    <w:rsid w:val="00DC288D"/>
    <w:rsid w:val="00DC2ED9"/>
    <w:rsid w:val="00DC3920"/>
    <w:rsid w:val="00DD4D99"/>
    <w:rsid w:val="00DD518B"/>
    <w:rsid w:val="00DE085B"/>
    <w:rsid w:val="00DE3192"/>
    <w:rsid w:val="00DF0AA6"/>
    <w:rsid w:val="00DF6BF4"/>
    <w:rsid w:val="00DF77FE"/>
    <w:rsid w:val="00E0063E"/>
    <w:rsid w:val="00E01E57"/>
    <w:rsid w:val="00E1283F"/>
    <w:rsid w:val="00E15ACC"/>
    <w:rsid w:val="00E1774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ATT20230082C.1</Network_x0020_Disclosure_x0020_Number_x0020_2>
    <From_x0020_State_x0020__x0028_abbv_x0029_ xmlns="8b644099-406f-4aeb-87fa-d90185c452f6">BellSouth Telecommunications, LLC d/b/a AT&amp;T Mississippi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2023-05-18T00:00:00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dcmitype/"/>
    <ds:schemaRef ds:uri="http://purl.org/dc/terms/"/>
    <ds:schemaRef ds:uri="8b644099-406f-4aeb-87fa-d90185c452f6"/>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221</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1738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96</cp:revision>
  <cp:lastPrinted>2019-03-07T19:09:00Z</cp:lastPrinted>
  <dcterms:created xsi:type="dcterms:W3CDTF">2022-10-12T15:17:00Z</dcterms:created>
  <dcterms:modified xsi:type="dcterms:W3CDTF">2023-05-02T19:33:00Z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