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8297F93"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355D1C">
                  <w:rPr>
                    <w:b/>
                    <w:bCs/>
                    <w:sz w:val="24"/>
                    <w:szCs w:val="24"/>
                  </w:rPr>
                  <w:t>81</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10T00:00:00Z">
              <w:dateFormat w:val="M/d/yyyy"/>
              <w:lid w:val="en-US"/>
              <w:storeMappedDataAs w:val="dateTime"/>
              <w:calendar w:val="gregorian"/>
            </w:date>
          </w:sdtPr>
          <w:sdtEndPr/>
          <w:sdtContent>
            <w:tc>
              <w:tcPr>
                <w:tcW w:w="2790" w:type="dxa"/>
                <w:vAlign w:val="bottom"/>
              </w:tcPr>
              <w:p w14:paraId="5E0BB8CC" w14:textId="4B9A45D0" w:rsidR="00A61808" w:rsidRPr="00F05059" w:rsidRDefault="00F404A9" w:rsidP="00F13595">
                <w:pPr>
                  <w:widowControl/>
                  <w:rPr>
                    <w:rFonts w:cs="Arial"/>
                    <w:b/>
                    <w:snapToGrid/>
                    <w:sz w:val="24"/>
                    <w:szCs w:val="24"/>
                  </w:rPr>
                </w:pPr>
                <w:r>
                  <w:rPr>
                    <w:rFonts w:cs="Arial"/>
                    <w:b/>
                    <w:snapToGrid/>
                    <w:sz w:val="24"/>
                    <w:szCs w:val="24"/>
                  </w:rPr>
                  <w:t>5/10/2023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3B6FE065" w14:textId="1BDCEF76" w:rsidR="004726DA" w:rsidRPr="00A33494" w:rsidRDefault="006B480D"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D168BD"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D168BD"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A98D49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55D1C">
        <w:rPr>
          <w:rFonts w:cs="Arial"/>
          <w:sz w:val="24"/>
          <w:szCs w:val="24"/>
        </w:rPr>
        <w:t xml:space="preserve">June </w:t>
      </w:r>
      <w:r w:rsidR="00F404A9">
        <w:rPr>
          <w:rFonts w:cs="Arial"/>
          <w:sz w:val="24"/>
          <w:szCs w:val="24"/>
        </w:rPr>
        <w:t>8</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6277287C"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6B480D">
        <w:rPr>
          <w:rFonts w:cs="Arial"/>
          <w:sz w:val="24"/>
          <w:szCs w:val="24"/>
        </w:rPr>
        <w:t>North Carolin</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E77AE2">
        <w:rPr>
          <w:rFonts w:cs="Arial"/>
          <w:sz w:val="24"/>
          <w:szCs w:val="24"/>
        </w:rPr>
        <w:t xml:space="preserve">three addresses in </w:t>
      </w:r>
      <w:r w:rsidR="009623BB" w:rsidRPr="0076521E">
        <w:rPr>
          <w:rFonts w:cs="Arial"/>
          <w:sz w:val="24"/>
          <w:szCs w:val="24"/>
        </w:rPr>
        <w:t xml:space="preserve">distribution area (DA) </w:t>
      </w:r>
      <w:r w:rsidR="00297F4C">
        <w:rPr>
          <w:rFonts w:cs="Arial"/>
          <w:sz w:val="24"/>
          <w:szCs w:val="24"/>
        </w:rPr>
        <w:t>1</w:t>
      </w:r>
      <w:r w:rsidR="00AE3E62">
        <w:rPr>
          <w:rFonts w:cs="Arial"/>
          <w:sz w:val="24"/>
          <w:szCs w:val="24"/>
        </w:rPr>
        <w:t>1</w:t>
      </w:r>
      <w:r w:rsidR="00355D1C">
        <w:rPr>
          <w:rFonts w:cs="Arial"/>
          <w:sz w:val="24"/>
          <w:szCs w:val="24"/>
        </w:rPr>
        <w:t>1003</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AE3E62">
        <w:rPr>
          <w:rFonts w:cs="Arial"/>
          <w:sz w:val="24"/>
          <w:szCs w:val="24"/>
        </w:rPr>
        <w:t>South Boulevard</w:t>
      </w:r>
      <w:r w:rsidR="009623BB" w:rsidRPr="0076521E">
        <w:rPr>
          <w:rFonts w:cs="Arial"/>
          <w:sz w:val="24"/>
          <w:szCs w:val="24"/>
        </w:rPr>
        <w:t xml:space="preserve"> wire center (</w:t>
      </w:r>
      <w:r w:rsidR="00297F4C">
        <w:rPr>
          <w:rFonts w:cs="Arial"/>
          <w:sz w:val="24"/>
          <w:szCs w:val="24"/>
        </w:rPr>
        <w:t>CHRLNC</w:t>
      </w:r>
      <w:r w:rsidR="00AE3E62">
        <w:rPr>
          <w:rFonts w:cs="Arial"/>
          <w:sz w:val="24"/>
          <w:szCs w:val="24"/>
        </w:rPr>
        <w:t>BO</w:t>
      </w:r>
      <w:r w:rsidR="009623BB" w:rsidRPr="0076521E">
        <w:rPr>
          <w:rFonts w:cs="Arial"/>
          <w:sz w:val="24"/>
          <w:szCs w:val="24"/>
        </w:rPr>
        <w:t>)</w:t>
      </w:r>
      <w:r w:rsidR="00C001EC" w:rsidRPr="0076521E">
        <w:rPr>
          <w:rFonts w:cs="Arial"/>
          <w:sz w:val="24"/>
          <w:szCs w:val="24"/>
        </w:rPr>
        <w:t xml:space="preserve">. </w:t>
      </w:r>
      <w:r w:rsidR="00B34C8E">
        <w:rPr>
          <w:rFonts w:cs="Arial"/>
          <w:sz w:val="24"/>
          <w:szCs w:val="24"/>
        </w:rPr>
        <w:t>The</w:t>
      </w:r>
      <w:r w:rsidR="007A790C" w:rsidRPr="0076521E">
        <w:rPr>
          <w:rFonts w:cs="Arial"/>
          <w:sz w:val="24"/>
          <w:szCs w:val="24"/>
        </w:rPr>
        <w:t xml:space="preserve"> </w:t>
      </w:r>
      <w:r w:rsidR="00297F4C">
        <w:rPr>
          <w:rFonts w:cs="Arial"/>
          <w:sz w:val="24"/>
          <w:szCs w:val="24"/>
        </w:rPr>
        <w:t>building</w:t>
      </w:r>
      <w:r w:rsidR="00AE3E62">
        <w:rPr>
          <w:rFonts w:cs="Arial"/>
          <w:sz w:val="24"/>
          <w:szCs w:val="24"/>
        </w:rPr>
        <w:t>s</w:t>
      </w:r>
      <w:r w:rsidR="00297F4C">
        <w:rPr>
          <w:rFonts w:cs="Arial"/>
          <w:sz w:val="24"/>
          <w:szCs w:val="24"/>
        </w:rPr>
        <w:t xml:space="preserve"> previously standing </w:t>
      </w:r>
      <w:r w:rsidR="00AE3E62">
        <w:rPr>
          <w:rFonts w:cs="Arial"/>
          <w:sz w:val="24"/>
          <w:szCs w:val="24"/>
        </w:rPr>
        <w:t>at these addresses have</w:t>
      </w:r>
      <w:r w:rsidR="00297F4C">
        <w:rPr>
          <w:rFonts w:cs="Arial"/>
          <w:sz w:val="24"/>
          <w:szCs w:val="24"/>
        </w:rPr>
        <w:t xml:space="preserve"> been demolished for a new development</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4F4A5D86" w:rsidR="00385023" w:rsidRPr="0076521E" w:rsidRDefault="007C31E2" w:rsidP="005146EE">
      <w:pPr>
        <w:jc w:val="both"/>
        <w:rPr>
          <w:rFonts w:cs="Arial"/>
          <w:sz w:val="24"/>
          <w:szCs w:val="24"/>
        </w:rPr>
      </w:pPr>
      <w:r w:rsidRPr="007C31E2">
        <w:rPr>
          <w:rFonts w:cs="Arial"/>
          <w:sz w:val="24"/>
          <w:szCs w:val="24"/>
        </w:rPr>
        <w:t xml:space="preserve">AT&amp;T North Carolina plans to provide service to </w:t>
      </w:r>
      <w:r w:rsidR="00EF7408">
        <w:rPr>
          <w:rFonts w:cs="Arial"/>
          <w:sz w:val="24"/>
          <w:szCs w:val="24"/>
        </w:rPr>
        <w:t>the new development</w:t>
      </w:r>
      <w:r>
        <w:rPr>
          <w:rFonts w:cs="Arial"/>
          <w:sz w:val="24"/>
          <w:szCs w:val="24"/>
        </w:rPr>
        <w:t xml:space="preserve"> </w:t>
      </w:r>
      <w:r w:rsidRPr="007C31E2">
        <w:rPr>
          <w:rFonts w:cs="Arial"/>
          <w:sz w:val="24"/>
          <w:szCs w:val="24"/>
        </w:rPr>
        <w:t>using existing Gigabit Passive Optical Network/Fiber-to-the-Premises (GPON/FTTP) facilities</w:t>
      </w:r>
      <w:r w:rsidR="00D168BD">
        <w:rPr>
          <w:rFonts w:cs="Arial"/>
          <w:sz w:val="24"/>
          <w:szCs w:val="24"/>
        </w:rPr>
        <w:t xml:space="preserve">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02834F16"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 xml:space="preserve">only fiber-based services will be available to serve </w:t>
      </w:r>
      <w:r w:rsidR="00EF7408">
        <w:rPr>
          <w:rFonts w:cs="Arial"/>
          <w:sz w:val="24"/>
          <w:szCs w:val="24"/>
        </w:rPr>
        <w:t>the new development</w:t>
      </w:r>
      <w:r w:rsidRPr="006B480D">
        <w:rPr>
          <w:rFonts w:cs="Arial"/>
          <w:sz w:val="24"/>
          <w:szCs w:val="24"/>
        </w:rPr>
        <w:t xml:space="preserve">. AT&amp;T </w:t>
      </w:r>
      <w:r>
        <w:rPr>
          <w:rFonts w:cs="Arial"/>
          <w:sz w:val="24"/>
          <w:szCs w:val="24"/>
        </w:rPr>
        <w:t>North Carolina</w:t>
      </w:r>
      <w:r w:rsidRPr="006B480D">
        <w:rPr>
          <w:rFonts w:cs="Arial"/>
          <w:sz w:val="24"/>
          <w:szCs w:val="24"/>
        </w:rPr>
        <w:t xml:space="preserve"> records indicate there are no working circuits, including competitive carrier circuits, </w:t>
      </w:r>
      <w:r>
        <w:rPr>
          <w:rFonts w:cs="Arial"/>
          <w:sz w:val="24"/>
          <w:szCs w:val="24"/>
        </w:rPr>
        <w:t xml:space="preserve">at </w:t>
      </w:r>
      <w:r w:rsidR="00AE3E62">
        <w:rPr>
          <w:rFonts w:cs="Arial"/>
          <w:sz w:val="24"/>
          <w:szCs w:val="24"/>
        </w:rPr>
        <w:t>these addresses</w:t>
      </w:r>
      <w:r w:rsidRPr="006B480D">
        <w:rPr>
          <w:rFonts w:cs="Arial"/>
          <w:sz w:val="24"/>
          <w:szCs w:val="24"/>
        </w:rPr>
        <w:t xml:space="preserve">. </w:t>
      </w:r>
      <w:r w:rsidR="00297F4C">
        <w:rPr>
          <w:rFonts w:cs="Arial"/>
          <w:sz w:val="24"/>
          <w:szCs w:val="24"/>
        </w:rPr>
        <w:t>Other parts of, or facilities in, DA 1</w:t>
      </w:r>
      <w:r w:rsidR="00AE3E62">
        <w:rPr>
          <w:rFonts w:cs="Arial"/>
          <w:sz w:val="24"/>
          <w:szCs w:val="24"/>
        </w:rPr>
        <w:t>1</w:t>
      </w:r>
      <w:r w:rsidR="00355D1C">
        <w:rPr>
          <w:rFonts w:cs="Arial"/>
          <w:sz w:val="24"/>
          <w:szCs w:val="24"/>
        </w:rPr>
        <w:t>1003</w:t>
      </w:r>
      <w:r w:rsidR="00297F4C">
        <w:rPr>
          <w:rFonts w:cs="Arial"/>
          <w:sz w:val="24"/>
          <w:szCs w:val="24"/>
        </w:rPr>
        <w:t xml:space="preserve"> (i.e., outside the</w:t>
      </w:r>
      <w:r w:rsidR="00AE3E62">
        <w:rPr>
          <w:rFonts w:cs="Arial"/>
          <w:sz w:val="24"/>
          <w:szCs w:val="24"/>
        </w:rPr>
        <w:t>se addresses</w:t>
      </w:r>
      <w:r w:rsidR="00297F4C">
        <w:rPr>
          <w:rFonts w:cs="Arial"/>
          <w:sz w:val="24"/>
          <w:szCs w:val="24"/>
        </w:rPr>
        <w:t>) are not affected by this notice</w:t>
      </w:r>
      <w:bookmarkEnd w:id="0"/>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36A4A7D8" w14:textId="00C90CD9" w:rsidR="0041722F" w:rsidRPr="00A33494"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AE3E62">
        <w:rPr>
          <w:rFonts w:cs="Arial"/>
          <w:b/>
          <w:sz w:val="24"/>
          <w:szCs w:val="24"/>
        </w:rPr>
        <w:t>es</w:t>
      </w:r>
      <w:r w:rsidR="0046549C" w:rsidRPr="0076521E">
        <w:rPr>
          <w:rFonts w:cs="Arial"/>
          <w:b/>
          <w:sz w:val="22"/>
          <w:szCs w:val="22"/>
        </w:rPr>
        <w:t>:</w:t>
      </w:r>
      <w:bookmarkEnd w:id="1"/>
    </w:p>
    <w:p w14:paraId="34D0462E" w14:textId="66863A85" w:rsidR="004A101D" w:rsidRDefault="00E77AE2" w:rsidP="006B4864">
      <w:pPr>
        <w:rPr>
          <w:rFonts w:cs="Arial"/>
          <w:sz w:val="24"/>
          <w:szCs w:val="24"/>
        </w:rPr>
      </w:pPr>
      <w:r>
        <w:rPr>
          <w:rFonts w:cs="Arial"/>
          <w:sz w:val="24"/>
          <w:szCs w:val="24"/>
        </w:rPr>
        <w:t>The</w:t>
      </w:r>
      <w:r w:rsidR="008602F9">
        <w:rPr>
          <w:rFonts w:cs="Arial"/>
          <w:sz w:val="24"/>
          <w:szCs w:val="24"/>
        </w:rPr>
        <w:t xml:space="preserve"> only </w:t>
      </w:r>
      <w:r>
        <w:rPr>
          <w:rFonts w:cs="Arial"/>
          <w:sz w:val="24"/>
          <w:szCs w:val="24"/>
        </w:rPr>
        <w:t>three addresses impacted by this notice are:</w:t>
      </w:r>
    </w:p>
    <w:tbl>
      <w:tblPr>
        <w:tblStyle w:val="TableGrid"/>
        <w:tblW w:w="0" w:type="auto"/>
        <w:tblLook w:val="04A0" w:firstRow="1" w:lastRow="0" w:firstColumn="1" w:lastColumn="0" w:noHBand="0" w:noVBand="1"/>
      </w:tblPr>
      <w:tblGrid>
        <w:gridCol w:w="3775"/>
        <w:gridCol w:w="1980"/>
        <w:gridCol w:w="2430"/>
        <w:gridCol w:w="1741"/>
      </w:tblGrid>
      <w:tr w:rsidR="00E77AE2" w:rsidRPr="00E77AE2" w14:paraId="4C056D45" w14:textId="77777777" w:rsidTr="00E77AE2">
        <w:tc>
          <w:tcPr>
            <w:tcW w:w="3775" w:type="dxa"/>
          </w:tcPr>
          <w:p w14:paraId="35AA4A64" w14:textId="767AF2B7" w:rsidR="00E77AE2" w:rsidRPr="00E77AE2" w:rsidRDefault="00E77AE2" w:rsidP="006B4864">
            <w:pPr>
              <w:rPr>
                <w:rFonts w:cs="Arial"/>
                <w:b/>
                <w:bCs/>
                <w:sz w:val="24"/>
                <w:szCs w:val="24"/>
              </w:rPr>
            </w:pPr>
            <w:r>
              <w:rPr>
                <w:rFonts w:cs="Arial"/>
                <w:b/>
                <w:bCs/>
                <w:sz w:val="24"/>
                <w:szCs w:val="24"/>
              </w:rPr>
              <w:t>Address</w:t>
            </w:r>
          </w:p>
        </w:tc>
        <w:tc>
          <w:tcPr>
            <w:tcW w:w="1980" w:type="dxa"/>
          </w:tcPr>
          <w:p w14:paraId="60F4BE62" w14:textId="00BE8D4A" w:rsidR="00E77AE2" w:rsidRPr="00E77AE2" w:rsidRDefault="00E77AE2" w:rsidP="006B4864">
            <w:pPr>
              <w:rPr>
                <w:rFonts w:cs="Arial"/>
                <w:b/>
                <w:bCs/>
                <w:sz w:val="24"/>
                <w:szCs w:val="24"/>
              </w:rPr>
            </w:pPr>
            <w:r>
              <w:rPr>
                <w:rFonts w:cs="Arial"/>
                <w:b/>
                <w:bCs/>
                <w:sz w:val="24"/>
                <w:szCs w:val="24"/>
              </w:rPr>
              <w:t>City</w:t>
            </w:r>
          </w:p>
        </w:tc>
        <w:tc>
          <w:tcPr>
            <w:tcW w:w="2430" w:type="dxa"/>
          </w:tcPr>
          <w:p w14:paraId="2838B090" w14:textId="7F1C5D2C" w:rsidR="00E77AE2" w:rsidRPr="00E77AE2" w:rsidRDefault="00E77AE2" w:rsidP="006B4864">
            <w:pPr>
              <w:rPr>
                <w:rFonts w:cs="Arial"/>
                <w:b/>
                <w:bCs/>
                <w:sz w:val="24"/>
                <w:szCs w:val="24"/>
              </w:rPr>
            </w:pPr>
            <w:r>
              <w:rPr>
                <w:rFonts w:cs="Arial"/>
                <w:b/>
                <w:bCs/>
                <w:sz w:val="24"/>
                <w:szCs w:val="24"/>
              </w:rPr>
              <w:t>State</w:t>
            </w:r>
          </w:p>
        </w:tc>
        <w:tc>
          <w:tcPr>
            <w:tcW w:w="1741" w:type="dxa"/>
          </w:tcPr>
          <w:p w14:paraId="21DA3A90" w14:textId="2A79CBDA" w:rsidR="00E77AE2" w:rsidRPr="00E77AE2" w:rsidRDefault="00E77AE2" w:rsidP="006B4864">
            <w:pPr>
              <w:rPr>
                <w:rFonts w:cs="Arial"/>
                <w:b/>
                <w:bCs/>
                <w:sz w:val="24"/>
                <w:szCs w:val="24"/>
              </w:rPr>
            </w:pPr>
            <w:r>
              <w:rPr>
                <w:rFonts w:cs="Arial"/>
                <w:b/>
                <w:bCs/>
                <w:sz w:val="24"/>
                <w:szCs w:val="24"/>
              </w:rPr>
              <w:t>Zip Code</w:t>
            </w:r>
          </w:p>
        </w:tc>
      </w:tr>
      <w:tr w:rsidR="00E77AE2" w14:paraId="056860B1" w14:textId="77777777" w:rsidTr="00E77AE2">
        <w:tc>
          <w:tcPr>
            <w:tcW w:w="3775" w:type="dxa"/>
          </w:tcPr>
          <w:p w14:paraId="073DCA6F" w14:textId="3D3FFA57" w:rsidR="00E77AE2" w:rsidRDefault="00355D1C" w:rsidP="006B4864">
            <w:pPr>
              <w:rPr>
                <w:rFonts w:cs="Arial"/>
                <w:sz w:val="24"/>
                <w:szCs w:val="24"/>
              </w:rPr>
            </w:pPr>
            <w:r>
              <w:rPr>
                <w:rFonts w:cs="Arial"/>
                <w:sz w:val="24"/>
                <w:szCs w:val="24"/>
              </w:rPr>
              <w:t>111 Hollis Road</w:t>
            </w:r>
          </w:p>
        </w:tc>
        <w:tc>
          <w:tcPr>
            <w:tcW w:w="1980" w:type="dxa"/>
          </w:tcPr>
          <w:p w14:paraId="688BBA0C" w14:textId="2811C9A0" w:rsidR="00E77AE2" w:rsidRDefault="00E77AE2" w:rsidP="006B4864">
            <w:pPr>
              <w:rPr>
                <w:rFonts w:cs="Arial"/>
                <w:sz w:val="24"/>
                <w:szCs w:val="24"/>
              </w:rPr>
            </w:pPr>
            <w:r>
              <w:rPr>
                <w:rFonts w:cs="Arial"/>
                <w:sz w:val="24"/>
                <w:szCs w:val="24"/>
              </w:rPr>
              <w:t>Charlotte</w:t>
            </w:r>
          </w:p>
        </w:tc>
        <w:tc>
          <w:tcPr>
            <w:tcW w:w="2430" w:type="dxa"/>
          </w:tcPr>
          <w:p w14:paraId="536D4144" w14:textId="5EDB4E62" w:rsidR="00E77AE2" w:rsidRDefault="00E77AE2" w:rsidP="006B4864">
            <w:pPr>
              <w:rPr>
                <w:rFonts w:cs="Arial"/>
                <w:sz w:val="24"/>
                <w:szCs w:val="24"/>
              </w:rPr>
            </w:pPr>
            <w:r>
              <w:rPr>
                <w:rFonts w:cs="Arial"/>
                <w:sz w:val="24"/>
                <w:szCs w:val="24"/>
              </w:rPr>
              <w:t>North Carolina</w:t>
            </w:r>
          </w:p>
        </w:tc>
        <w:tc>
          <w:tcPr>
            <w:tcW w:w="1741" w:type="dxa"/>
          </w:tcPr>
          <w:p w14:paraId="216D9E8E" w14:textId="05053C7F" w:rsidR="00E77AE2" w:rsidRDefault="00E77AE2" w:rsidP="006B4864">
            <w:pPr>
              <w:rPr>
                <w:rFonts w:cs="Arial"/>
                <w:sz w:val="24"/>
                <w:szCs w:val="24"/>
              </w:rPr>
            </w:pPr>
            <w:r>
              <w:rPr>
                <w:rFonts w:cs="Arial"/>
                <w:sz w:val="24"/>
                <w:szCs w:val="24"/>
              </w:rPr>
              <w:t>282</w:t>
            </w:r>
            <w:r w:rsidR="00355D1C">
              <w:rPr>
                <w:rFonts w:cs="Arial"/>
                <w:sz w:val="24"/>
                <w:szCs w:val="24"/>
              </w:rPr>
              <w:t>09</w:t>
            </w:r>
          </w:p>
        </w:tc>
      </w:tr>
      <w:tr w:rsidR="00E77AE2" w14:paraId="25264249" w14:textId="77777777" w:rsidTr="00E77AE2">
        <w:tc>
          <w:tcPr>
            <w:tcW w:w="3775" w:type="dxa"/>
          </w:tcPr>
          <w:p w14:paraId="10521522" w14:textId="49A27509" w:rsidR="00E77AE2" w:rsidRDefault="00355D1C" w:rsidP="006B4864">
            <w:pPr>
              <w:rPr>
                <w:rFonts w:cs="Arial"/>
                <w:sz w:val="24"/>
                <w:szCs w:val="24"/>
              </w:rPr>
            </w:pPr>
            <w:r>
              <w:rPr>
                <w:rFonts w:cs="Arial"/>
                <w:sz w:val="24"/>
                <w:szCs w:val="24"/>
              </w:rPr>
              <w:t>3424 Weston Street</w:t>
            </w:r>
          </w:p>
        </w:tc>
        <w:tc>
          <w:tcPr>
            <w:tcW w:w="1980" w:type="dxa"/>
          </w:tcPr>
          <w:p w14:paraId="380180FC" w14:textId="5F24C3DE" w:rsidR="00E77AE2" w:rsidRDefault="00E77AE2" w:rsidP="006B4864">
            <w:pPr>
              <w:rPr>
                <w:rFonts w:cs="Arial"/>
                <w:sz w:val="24"/>
                <w:szCs w:val="24"/>
              </w:rPr>
            </w:pPr>
            <w:r>
              <w:rPr>
                <w:rFonts w:cs="Arial"/>
                <w:sz w:val="24"/>
                <w:szCs w:val="24"/>
              </w:rPr>
              <w:t>Charlotte</w:t>
            </w:r>
          </w:p>
        </w:tc>
        <w:tc>
          <w:tcPr>
            <w:tcW w:w="2430" w:type="dxa"/>
          </w:tcPr>
          <w:p w14:paraId="2CBE0FE6" w14:textId="118EB3ED" w:rsidR="00E77AE2" w:rsidRDefault="00E77AE2" w:rsidP="006B4864">
            <w:pPr>
              <w:rPr>
                <w:rFonts w:cs="Arial"/>
                <w:sz w:val="24"/>
                <w:szCs w:val="24"/>
              </w:rPr>
            </w:pPr>
            <w:r>
              <w:rPr>
                <w:rFonts w:cs="Arial"/>
                <w:sz w:val="24"/>
                <w:szCs w:val="24"/>
              </w:rPr>
              <w:t>North Carolina</w:t>
            </w:r>
          </w:p>
        </w:tc>
        <w:tc>
          <w:tcPr>
            <w:tcW w:w="1741" w:type="dxa"/>
          </w:tcPr>
          <w:p w14:paraId="1274C7EB" w14:textId="2A611EA7" w:rsidR="00E77AE2" w:rsidRDefault="00E77AE2" w:rsidP="006B4864">
            <w:pPr>
              <w:rPr>
                <w:rFonts w:cs="Arial"/>
                <w:sz w:val="24"/>
                <w:szCs w:val="24"/>
              </w:rPr>
            </w:pPr>
            <w:r>
              <w:rPr>
                <w:rFonts w:cs="Arial"/>
                <w:sz w:val="24"/>
                <w:szCs w:val="24"/>
              </w:rPr>
              <w:t>282</w:t>
            </w:r>
            <w:r w:rsidR="00355D1C">
              <w:rPr>
                <w:rFonts w:cs="Arial"/>
                <w:sz w:val="24"/>
                <w:szCs w:val="24"/>
              </w:rPr>
              <w:t>09</w:t>
            </w:r>
          </w:p>
        </w:tc>
      </w:tr>
      <w:tr w:rsidR="00E77AE2" w14:paraId="76148D5E" w14:textId="77777777" w:rsidTr="00E77AE2">
        <w:tc>
          <w:tcPr>
            <w:tcW w:w="3775" w:type="dxa"/>
          </w:tcPr>
          <w:p w14:paraId="47C9C209" w14:textId="6029CF8C" w:rsidR="00E77AE2" w:rsidRDefault="00355D1C" w:rsidP="006B4864">
            <w:pPr>
              <w:rPr>
                <w:rFonts w:cs="Arial"/>
                <w:sz w:val="24"/>
                <w:szCs w:val="24"/>
              </w:rPr>
            </w:pPr>
            <w:r>
              <w:rPr>
                <w:rFonts w:cs="Arial"/>
                <w:sz w:val="24"/>
                <w:szCs w:val="24"/>
              </w:rPr>
              <w:t>3441 South Boulevard</w:t>
            </w:r>
          </w:p>
        </w:tc>
        <w:tc>
          <w:tcPr>
            <w:tcW w:w="1980" w:type="dxa"/>
          </w:tcPr>
          <w:p w14:paraId="2225B31B" w14:textId="1356F34E" w:rsidR="00E77AE2" w:rsidRDefault="00E77AE2" w:rsidP="006B4864">
            <w:pPr>
              <w:rPr>
                <w:rFonts w:cs="Arial"/>
                <w:sz w:val="24"/>
                <w:szCs w:val="24"/>
              </w:rPr>
            </w:pPr>
            <w:r>
              <w:rPr>
                <w:rFonts w:cs="Arial"/>
                <w:sz w:val="24"/>
                <w:szCs w:val="24"/>
              </w:rPr>
              <w:t>Charlotte</w:t>
            </w:r>
          </w:p>
        </w:tc>
        <w:tc>
          <w:tcPr>
            <w:tcW w:w="2430" w:type="dxa"/>
          </w:tcPr>
          <w:p w14:paraId="1B54D280" w14:textId="668C549B" w:rsidR="00E77AE2" w:rsidRDefault="00E77AE2" w:rsidP="006B4864">
            <w:pPr>
              <w:rPr>
                <w:rFonts w:cs="Arial"/>
                <w:sz w:val="24"/>
                <w:szCs w:val="24"/>
              </w:rPr>
            </w:pPr>
            <w:r>
              <w:rPr>
                <w:rFonts w:cs="Arial"/>
                <w:sz w:val="24"/>
                <w:szCs w:val="24"/>
              </w:rPr>
              <w:t>North Carolina</w:t>
            </w:r>
          </w:p>
        </w:tc>
        <w:tc>
          <w:tcPr>
            <w:tcW w:w="1741" w:type="dxa"/>
          </w:tcPr>
          <w:p w14:paraId="201C3B1D" w14:textId="53669E75" w:rsidR="00E77AE2" w:rsidRDefault="00E77AE2" w:rsidP="006B4864">
            <w:pPr>
              <w:rPr>
                <w:rFonts w:cs="Arial"/>
                <w:sz w:val="24"/>
                <w:szCs w:val="24"/>
              </w:rPr>
            </w:pPr>
            <w:r>
              <w:rPr>
                <w:rFonts w:cs="Arial"/>
                <w:sz w:val="24"/>
                <w:szCs w:val="24"/>
              </w:rPr>
              <w:t>282</w:t>
            </w:r>
            <w:r w:rsidR="00355D1C">
              <w:rPr>
                <w:rFonts w:cs="Arial"/>
                <w:sz w:val="24"/>
                <w:szCs w:val="24"/>
              </w:rPr>
              <w:t>09</w:t>
            </w:r>
          </w:p>
        </w:tc>
      </w:tr>
    </w:tbl>
    <w:p w14:paraId="2589721B" w14:textId="77777777" w:rsidR="00E77AE2" w:rsidRPr="00A33494" w:rsidRDefault="00E77AE2" w:rsidP="006B4864">
      <w:pPr>
        <w:rPr>
          <w:rFonts w:cs="Arial"/>
          <w:sz w:val="24"/>
          <w:szCs w:val="24"/>
        </w:rPr>
      </w:pPr>
    </w:p>
    <w:sectPr w:rsidR="00E77AE2"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4F10" w14:textId="77777777" w:rsidR="005010AE" w:rsidRDefault="005010AE">
      <w:r>
        <w:separator/>
      </w:r>
    </w:p>
  </w:endnote>
  <w:endnote w:type="continuationSeparator" w:id="0">
    <w:p w14:paraId="05C623D3" w14:textId="77777777" w:rsidR="005010AE" w:rsidRDefault="005010AE">
      <w:r>
        <w:continuationSeparator/>
      </w:r>
    </w:p>
  </w:endnote>
  <w:endnote w:type="continuationNotice" w:id="1">
    <w:p w14:paraId="79AF2074" w14:textId="77777777" w:rsidR="005010AE" w:rsidRDefault="00501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6D84" w14:textId="77777777" w:rsidR="005010AE" w:rsidRDefault="005010AE">
      <w:r>
        <w:separator/>
      </w:r>
    </w:p>
  </w:footnote>
  <w:footnote w:type="continuationSeparator" w:id="0">
    <w:p w14:paraId="1EC2B910" w14:textId="77777777" w:rsidR="005010AE" w:rsidRDefault="005010AE">
      <w:r>
        <w:continuationSeparator/>
      </w:r>
    </w:p>
  </w:footnote>
  <w:footnote w:type="continuationNotice" w:id="1">
    <w:p w14:paraId="21151847" w14:textId="77777777" w:rsidR="005010AE" w:rsidRDefault="005010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0C9F"/>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4313C"/>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5D1C"/>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2EC0"/>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0AE"/>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969"/>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31E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02F9"/>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0F1A"/>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6206"/>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1142A"/>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6897"/>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1EC"/>
    <w:rsid w:val="00C006AD"/>
    <w:rsid w:val="00C06BF6"/>
    <w:rsid w:val="00C1140D"/>
    <w:rsid w:val="00C13128"/>
    <w:rsid w:val="00C2078A"/>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168B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EF7408"/>
    <w:rsid w:val="00F00CAF"/>
    <w:rsid w:val="00F05059"/>
    <w:rsid w:val="00F10246"/>
    <w:rsid w:val="00F13595"/>
    <w:rsid w:val="00F254B8"/>
    <w:rsid w:val="00F26C97"/>
    <w:rsid w:val="00F27018"/>
    <w:rsid w:val="00F34370"/>
    <w:rsid w:val="00F35A95"/>
    <w:rsid w:val="00F404A9"/>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C2B65"/>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ATT20230081C.1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2023-05-10T00:00:00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office/2006/documentManagement/types"/>
    <ds:schemaRef ds:uri="http://schemas.openxmlformats.org/package/2006/metadata/core-properties"/>
    <ds:schemaRef ds:uri="8b644099-406f-4aeb-87fa-d90185c452f6"/>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263</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1963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cp:revision>
  <cp:lastPrinted>2019-03-07T19:09:00Z</cp:lastPrinted>
  <dcterms:created xsi:type="dcterms:W3CDTF">2023-05-10T16:49:00Z</dcterms:created>
  <dcterms:modified xsi:type="dcterms:W3CDTF">2023-05-10T19:25:00Z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