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41A55F6F"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712F3C">
                  <w:rPr>
                    <w:b/>
                    <w:sz w:val="24"/>
                    <w:szCs w:val="24"/>
                  </w:rPr>
                  <w:t>3</w:t>
                </w:r>
                <w:r w:rsidR="00FB21FF">
                  <w:rPr>
                    <w:b/>
                    <w:sz w:val="24"/>
                    <w:szCs w:val="24"/>
                  </w:rPr>
                  <w:t>004</w:t>
                </w:r>
                <w:r w:rsidR="00297BE7">
                  <w:rPr>
                    <w:b/>
                    <w:sz w:val="24"/>
                    <w:szCs w:val="24"/>
                  </w:rPr>
                  <w:t>3</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4-17T00:00:00Z">
              <w:dateFormat w:val="M/d/yyyy"/>
              <w:lid w:val="en-US"/>
              <w:storeMappedDataAs w:val="dateTime"/>
              <w:calendar w:val="gregorian"/>
            </w:date>
          </w:sdtPr>
          <w:sdtEndPr/>
          <w:sdtContent>
            <w:tc>
              <w:tcPr>
                <w:tcW w:w="2790" w:type="dxa"/>
                <w:vAlign w:val="bottom"/>
              </w:tcPr>
              <w:p w14:paraId="6C97C9A9" w14:textId="0219375A" w:rsidR="00A61808" w:rsidRPr="00A33494" w:rsidRDefault="0002248F" w:rsidP="00F13595">
                <w:pPr>
                  <w:widowControl/>
                  <w:rPr>
                    <w:rFonts w:cs="Arial"/>
                    <w:b/>
                    <w:snapToGrid/>
                    <w:sz w:val="24"/>
                    <w:szCs w:val="24"/>
                  </w:rPr>
                </w:pPr>
                <w:r>
                  <w:rPr>
                    <w:rFonts w:cs="Arial"/>
                    <w:b/>
                    <w:snapToGrid/>
                    <w:sz w:val="24"/>
                    <w:szCs w:val="24"/>
                  </w:rPr>
                  <w:t>4/17/2023</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South Carolina">
                <w:listItem w:value="[Carrier Name]"/>
              </w:dropDownList>
            </w:sdtPr>
            <w:sdtEndPr/>
            <w:sdtContent>
              <w:p w14:paraId="2B630209" w14:textId="0528C052" w:rsidR="004726DA" w:rsidRPr="00A33494" w:rsidRDefault="00712F3C" w:rsidP="00401691">
                <w:pPr>
                  <w:widowControl/>
                  <w:rPr>
                    <w:rFonts w:cs="Arial"/>
                    <w:snapToGrid/>
                    <w:sz w:val="24"/>
                    <w:szCs w:val="24"/>
                  </w:rPr>
                </w:pPr>
                <w:r>
                  <w:rPr>
                    <w:rFonts w:cs="Arial"/>
                    <w:snapToGrid/>
                    <w:sz w:val="24"/>
                    <w:szCs w:val="24"/>
                  </w:rPr>
                  <w:t>BellSouth Telecommunications, LLC d/b/a AT&amp;T South Carolina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3BD75496" w:rsidR="00BD0EF1" w:rsidRPr="00A33494" w:rsidRDefault="00BD0EF1"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77777777" w:rsidR="00BD0EF1" w:rsidRPr="00A33494" w:rsidRDefault="00BD0EF1" w:rsidP="00414205">
            <w:pPr>
              <w:widowControl/>
              <w:rPr>
                <w:rFonts w:cs="Arial"/>
                <w:snapToGrid/>
                <w:sz w:val="24"/>
                <w:szCs w:val="24"/>
              </w:rPr>
            </w:pPr>
            <w:r>
              <w:rPr>
                <w:rFonts w:cs="Arial"/>
                <w:snapToGrid/>
                <w:sz w:val="24"/>
                <w:szCs w:val="24"/>
              </w:rPr>
              <w:t>1116 Houston St, Rm 738</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77777777" w:rsidR="00BD0EF1" w:rsidRPr="00A33494" w:rsidRDefault="00BD0EF1" w:rsidP="00414205">
            <w:pPr>
              <w:widowControl/>
              <w:tabs>
                <w:tab w:val="left" w:pos="180"/>
              </w:tabs>
              <w:rPr>
                <w:rFonts w:cs="Arial"/>
                <w:snapToGrid/>
                <w:sz w:val="24"/>
                <w:szCs w:val="24"/>
              </w:rPr>
            </w:pPr>
            <w:r>
              <w:rPr>
                <w:rFonts w:cs="Arial"/>
                <w:snapToGrid/>
                <w:sz w:val="24"/>
                <w:szCs w:val="24"/>
              </w:rPr>
              <w:t>Fort Worth, TX 76102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02248F"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02248F"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44CFABDF"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CC5BEA">
        <w:rPr>
          <w:rFonts w:cs="Arial"/>
          <w:sz w:val="24"/>
          <w:szCs w:val="24"/>
        </w:rPr>
        <w:t xml:space="preserve">August </w:t>
      </w:r>
      <w:r w:rsidR="0002248F">
        <w:rPr>
          <w:rFonts w:cs="Arial"/>
          <w:sz w:val="24"/>
          <w:szCs w:val="24"/>
        </w:rPr>
        <w:t>15</w:t>
      </w:r>
      <w:r w:rsidR="009F10D0">
        <w:rPr>
          <w:rFonts w:cs="Arial"/>
          <w:sz w:val="24"/>
          <w:szCs w:val="24"/>
        </w:rPr>
        <w:t>, 202</w:t>
      </w:r>
      <w:r w:rsidR="00F5403A">
        <w:rPr>
          <w:rFonts w:cs="Arial"/>
          <w:sz w:val="24"/>
          <w:szCs w:val="24"/>
        </w:rPr>
        <w:t>3</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747EA3D1"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712F3C">
        <w:rPr>
          <w:rFonts w:cs="Arial"/>
          <w:sz w:val="24"/>
          <w:szCs w:val="24"/>
        </w:rPr>
        <w:t>South Carolina</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distribution area</w:t>
      </w:r>
      <w:r w:rsidR="00297BE7">
        <w:rPr>
          <w:sz w:val="24"/>
          <w:szCs w:val="24"/>
        </w:rPr>
        <w:t>s</w:t>
      </w:r>
      <w:r w:rsidR="004D57B3">
        <w:rPr>
          <w:sz w:val="24"/>
          <w:szCs w:val="24"/>
        </w:rPr>
        <w:t xml:space="preserve"> (DA) </w:t>
      </w:r>
      <w:r w:rsidR="00297BE7">
        <w:rPr>
          <w:sz w:val="24"/>
          <w:szCs w:val="24"/>
        </w:rPr>
        <w:t>511105 and 511601</w:t>
      </w:r>
      <w:r w:rsidR="004D57B3">
        <w:rPr>
          <w:sz w:val="24"/>
          <w:szCs w:val="24"/>
        </w:rPr>
        <w:t xml:space="preserve"> in the </w:t>
      </w:r>
      <w:r w:rsidR="00297BE7">
        <w:rPr>
          <w:sz w:val="24"/>
          <w:szCs w:val="24"/>
        </w:rPr>
        <w:t>Summerville</w:t>
      </w:r>
      <w:r w:rsidR="00FB312C">
        <w:rPr>
          <w:sz w:val="24"/>
          <w:szCs w:val="24"/>
        </w:rPr>
        <w:t xml:space="preserve"> </w:t>
      </w:r>
      <w:r w:rsidR="004D57B3">
        <w:rPr>
          <w:sz w:val="24"/>
          <w:szCs w:val="24"/>
        </w:rPr>
        <w:t>wire center (</w:t>
      </w:r>
      <w:r w:rsidR="00F60C8A">
        <w:rPr>
          <w:sz w:val="24"/>
          <w:szCs w:val="24"/>
        </w:rPr>
        <w:t>S</w:t>
      </w:r>
      <w:r w:rsidR="00297BE7">
        <w:rPr>
          <w:sz w:val="24"/>
          <w:szCs w:val="24"/>
        </w:rPr>
        <w:t>UVL</w:t>
      </w:r>
      <w:r w:rsidR="00FB21FF">
        <w:rPr>
          <w:sz w:val="24"/>
          <w:szCs w:val="24"/>
        </w:rPr>
        <w:t>SC</w:t>
      </w:r>
      <w:r w:rsidR="00297BE7">
        <w:rPr>
          <w:sz w:val="24"/>
          <w:szCs w:val="24"/>
        </w:rPr>
        <w:t>MA</w:t>
      </w:r>
      <w:r w:rsidR="004D57B3">
        <w:rPr>
          <w:sz w:val="24"/>
          <w:szCs w:val="24"/>
        </w:rPr>
        <w:t>)</w:t>
      </w:r>
      <w:r w:rsidR="00A950B5">
        <w:rPr>
          <w:sz w:val="24"/>
          <w:szCs w:val="24"/>
        </w:rPr>
        <w:t xml:space="preserve"> </w:t>
      </w:r>
      <w:r w:rsidR="00F5403A">
        <w:rPr>
          <w:sz w:val="24"/>
          <w:szCs w:val="24"/>
        </w:rPr>
        <w:t>due to the impact of a planned</w:t>
      </w:r>
      <w:r w:rsidR="00FB312C">
        <w:rPr>
          <w:sz w:val="24"/>
          <w:szCs w:val="24"/>
        </w:rPr>
        <w:t xml:space="preserve"> </w:t>
      </w:r>
      <w:r w:rsidR="004549C1">
        <w:rPr>
          <w:sz w:val="24"/>
          <w:szCs w:val="24"/>
        </w:rPr>
        <w:t>Dorchester County</w:t>
      </w:r>
      <w:r w:rsidR="00FB312C">
        <w:rPr>
          <w:sz w:val="24"/>
          <w:szCs w:val="24"/>
        </w:rPr>
        <w:t xml:space="preserve"> </w:t>
      </w:r>
      <w:r w:rsidR="00FB21FF">
        <w:rPr>
          <w:sz w:val="24"/>
          <w:szCs w:val="24"/>
        </w:rPr>
        <w:t>road construction</w:t>
      </w:r>
      <w:r w:rsidR="00F5403A">
        <w:rPr>
          <w:sz w:val="24"/>
          <w:szCs w:val="24"/>
        </w:rPr>
        <w:t xml:space="preserve"> project</w:t>
      </w:r>
      <w:r w:rsidR="004D57B3">
        <w:rPr>
          <w:sz w:val="24"/>
          <w:szCs w:val="24"/>
        </w:rPr>
        <w:t>.</w:t>
      </w:r>
      <w:r w:rsidR="006D5E5B">
        <w:rPr>
          <w:sz w:val="24"/>
          <w:szCs w:val="24"/>
        </w:rPr>
        <w:t xml:space="preserve">  </w:t>
      </w:r>
      <w:r w:rsidR="00F5403A" w:rsidRPr="00F5403A">
        <w:rPr>
          <w:sz w:val="24"/>
          <w:szCs w:val="24"/>
        </w:rPr>
        <w:t xml:space="preserve">This </w:t>
      </w:r>
      <w:r w:rsidR="00FB21FF">
        <w:rPr>
          <w:sz w:val="24"/>
          <w:szCs w:val="24"/>
        </w:rPr>
        <w:t>project</w:t>
      </w:r>
      <w:r w:rsidR="00F5403A" w:rsidRPr="00F5403A">
        <w:rPr>
          <w:sz w:val="24"/>
          <w:szCs w:val="24"/>
        </w:rPr>
        <w:t xml:space="preserve"> will </w:t>
      </w:r>
      <w:r w:rsidR="00C2521E">
        <w:rPr>
          <w:sz w:val="24"/>
          <w:szCs w:val="24"/>
        </w:rPr>
        <w:t xml:space="preserve">improve </w:t>
      </w:r>
      <w:r w:rsidR="004549C1">
        <w:rPr>
          <w:sz w:val="24"/>
          <w:szCs w:val="24"/>
        </w:rPr>
        <w:t>a section of North Maple Street</w:t>
      </w:r>
      <w:r w:rsidR="00FB21FF">
        <w:rPr>
          <w:sz w:val="24"/>
          <w:szCs w:val="24"/>
        </w:rPr>
        <w:t xml:space="preserve"> in </w:t>
      </w:r>
      <w:r w:rsidR="004549C1">
        <w:rPr>
          <w:sz w:val="24"/>
          <w:szCs w:val="24"/>
        </w:rPr>
        <w:t>Summerville</w:t>
      </w:r>
      <w:r w:rsidR="00FB21FF">
        <w:rPr>
          <w:sz w:val="24"/>
          <w:szCs w:val="24"/>
        </w:rPr>
        <w:t xml:space="preserve">, South Carolina.  </w:t>
      </w:r>
      <w:r w:rsidR="00F60C8A">
        <w:rPr>
          <w:sz w:val="24"/>
          <w:szCs w:val="24"/>
        </w:rPr>
        <w:t>The county</w:t>
      </w:r>
      <w:r w:rsidR="00F5403A" w:rsidRPr="00F5403A">
        <w:rPr>
          <w:sz w:val="24"/>
          <w:szCs w:val="24"/>
        </w:rPr>
        <w:t xml:space="preserve"> has requested AT&amp;T </w:t>
      </w:r>
      <w:r w:rsidR="00C2521E">
        <w:rPr>
          <w:sz w:val="24"/>
          <w:szCs w:val="24"/>
        </w:rPr>
        <w:t>South Carolina</w:t>
      </w:r>
      <w:r w:rsidR="00F5403A" w:rsidRPr="00F5403A">
        <w:rPr>
          <w:sz w:val="24"/>
          <w:szCs w:val="24"/>
        </w:rPr>
        <w:t xml:space="preserve"> to remove or relocate its facilities in the way of this project before </w:t>
      </w:r>
      <w:r w:rsidR="00297BE7">
        <w:rPr>
          <w:sz w:val="24"/>
          <w:szCs w:val="24"/>
        </w:rPr>
        <w:t>October 30</w:t>
      </w:r>
      <w:r w:rsidR="00F5403A" w:rsidRPr="00F5403A">
        <w:rPr>
          <w:sz w:val="24"/>
          <w:szCs w:val="24"/>
        </w:rPr>
        <w:t>, 202</w:t>
      </w:r>
      <w:r w:rsidR="00297BE7">
        <w:rPr>
          <w:sz w:val="24"/>
          <w:szCs w:val="24"/>
        </w:rPr>
        <w:t>3</w:t>
      </w:r>
      <w:r w:rsidR="00F5403A" w:rsidRPr="00F5403A">
        <w:rPr>
          <w:sz w:val="24"/>
          <w:szCs w:val="24"/>
        </w:rPr>
        <w:t>.</w:t>
      </w:r>
    </w:p>
    <w:p w14:paraId="52A872BC" w14:textId="77777777" w:rsidR="00385023" w:rsidRDefault="00385023" w:rsidP="008B1063">
      <w:pPr>
        <w:jc w:val="both"/>
        <w:rPr>
          <w:rFonts w:cs="Arial"/>
          <w:sz w:val="24"/>
          <w:szCs w:val="24"/>
        </w:rPr>
      </w:pPr>
    </w:p>
    <w:p w14:paraId="5ED31133" w14:textId="36756776" w:rsidR="00EF681E" w:rsidRDefault="00F5403A" w:rsidP="008B1063">
      <w:pPr>
        <w:jc w:val="both"/>
        <w:rPr>
          <w:sz w:val="24"/>
          <w:szCs w:val="24"/>
        </w:rPr>
      </w:pPr>
      <w:r w:rsidRPr="00F5403A">
        <w:rPr>
          <w:sz w:val="24"/>
          <w:szCs w:val="24"/>
        </w:rPr>
        <w:t xml:space="preserve">AT&amp;T </w:t>
      </w:r>
      <w:r w:rsidR="00C2521E">
        <w:rPr>
          <w:sz w:val="24"/>
          <w:szCs w:val="24"/>
        </w:rPr>
        <w:t>South Carolina</w:t>
      </w:r>
      <w:r w:rsidRPr="00F5403A">
        <w:rPr>
          <w:sz w:val="24"/>
          <w:szCs w:val="24"/>
        </w:rPr>
        <w:t xml:space="preserve"> </w:t>
      </w:r>
      <w:r w:rsidR="00C2521E">
        <w:rPr>
          <w:sz w:val="24"/>
          <w:szCs w:val="24"/>
        </w:rPr>
        <w:t xml:space="preserve">plans to </w:t>
      </w:r>
      <w:r w:rsidR="00C2521E" w:rsidRPr="00F5403A">
        <w:rPr>
          <w:sz w:val="24"/>
          <w:szCs w:val="24"/>
        </w:rPr>
        <w:t xml:space="preserve">migrate customers </w:t>
      </w:r>
      <w:r w:rsidR="00C2521E">
        <w:rPr>
          <w:sz w:val="24"/>
          <w:szCs w:val="24"/>
        </w:rPr>
        <w:t xml:space="preserve">served by the </w:t>
      </w:r>
      <w:r w:rsidR="00C2521E" w:rsidRPr="00F5403A">
        <w:rPr>
          <w:sz w:val="24"/>
          <w:szCs w:val="24"/>
        </w:rPr>
        <w:t>copper</w:t>
      </w:r>
      <w:r w:rsidR="00C2521E">
        <w:rPr>
          <w:sz w:val="24"/>
          <w:szCs w:val="24"/>
        </w:rPr>
        <w:t xml:space="preserve"> facilities</w:t>
      </w:r>
      <w:r w:rsidR="00C2521E" w:rsidRPr="00F5403A">
        <w:rPr>
          <w:sz w:val="24"/>
          <w:szCs w:val="24"/>
        </w:rPr>
        <w:t xml:space="preserve"> to </w:t>
      </w:r>
      <w:r w:rsidR="00C2521E">
        <w:rPr>
          <w:sz w:val="24"/>
          <w:szCs w:val="24"/>
        </w:rPr>
        <w:t xml:space="preserve">existing </w:t>
      </w:r>
      <w:r w:rsidRPr="00F5403A">
        <w:rPr>
          <w:sz w:val="24"/>
          <w:szCs w:val="24"/>
        </w:rPr>
        <w:t xml:space="preserve">Gigabit Passive Optical Network/Fiber-to-the-Premises (GPON/FTTP) facilities and </w:t>
      </w:r>
      <w:r w:rsidR="00C2521E">
        <w:rPr>
          <w:sz w:val="24"/>
          <w:szCs w:val="24"/>
        </w:rPr>
        <w:t>t</w:t>
      </w:r>
      <w:r w:rsidRPr="00F5403A">
        <w:rPr>
          <w:sz w:val="24"/>
          <w:szCs w:val="24"/>
        </w:rPr>
        <w:t>hen retire the copper facilities.</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55EB1C42" w:rsidR="00744CC6" w:rsidRDefault="00F16CBE" w:rsidP="008B1063">
      <w:pPr>
        <w:jc w:val="both"/>
        <w:rPr>
          <w:rFonts w:cs="Arial"/>
          <w:sz w:val="24"/>
          <w:szCs w:val="24"/>
        </w:rPr>
      </w:pPr>
      <w:r w:rsidRPr="009B0490">
        <w:rPr>
          <w:rFonts w:cs="Arial"/>
          <w:sz w:val="24"/>
          <w:szCs w:val="24"/>
        </w:rPr>
        <w:t xml:space="preserve">After implementation of the planned changes, </w:t>
      </w:r>
      <w:r w:rsidR="00FB21FF">
        <w:rPr>
          <w:rFonts w:cs="Arial"/>
          <w:sz w:val="24"/>
          <w:szCs w:val="24"/>
        </w:rPr>
        <w:t>only fib</w:t>
      </w:r>
      <w:r w:rsidR="00AF762E" w:rsidRPr="00AF762E">
        <w:rPr>
          <w:rFonts w:cs="Arial"/>
          <w:sz w:val="24"/>
          <w:szCs w:val="24"/>
        </w:rPr>
        <w:t xml:space="preserve">er-based </w:t>
      </w:r>
      <w:r w:rsidR="00FB21FF">
        <w:rPr>
          <w:rFonts w:cs="Arial"/>
          <w:sz w:val="24"/>
          <w:szCs w:val="24"/>
        </w:rPr>
        <w:t>servic</w:t>
      </w:r>
      <w:r w:rsidR="00AF762E" w:rsidRPr="00AF762E">
        <w:rPr>
          <w:rFonts w:cs="Arial"/>
          <w:sz w:val="24"/>
          <w:szCs w:val="24"/>
        </w:rPr>
        <w:t>es will be available</w:t>
      </w:r>
      <w:r w:rsidR="00C2521E" w:rsidRPr="00C2521E">
        <w:rPr>
          <w:rFonts w:cs="Arial"/>
          <w:sz w:val="24"/>
          <w:szCs w:val="24"/>
        </w:rPr>
        <w:t xml:space="preserve"> </w:t>
      </w:r>
      <w:r w:rsidR="00C2521E">
        <w:rPr>
          <w:rFonts w:cs="Arial"/>
          <w:sz w:val="24"/>
          <w:szCs w:val="24"/>
        </w:rPr>
        <w:t xml:space="preserve">in </w:t>
      </w:r>
      <w:r w:rsidR="00FB21FF">
        <w:rPr>
          <w:rFonts w:cs="Arial"/>
          <w:sz w:val="24"/>
          <w:szCs w:val="24"/>
        </w:rPr>
        <w:t xml:space="preserve">this </w:t>
      </w:r>
      <w:r w:rsidR="00C2521E">
        <w:rPr>
          <w:rFonts w:cs="Arial"/>
          <w:sz w:val="24"/>
          <w:szCs w:val="24"/>
        </w:rPr>
        <w:t>DA</w:t>
      </w:r>
      <w:r w:rsidR="00AF762E"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C2521E">
        <w:rPr>
          <w:rFonts w:cs="Arial"/>
          <w:sz w:val="24"/>
          <w:szCs w:val="24"/>
        </w:rPr>
        <w:t>South Carolin</w:t>
      </w:r>
      <w:r w:rsidR="008139E6">
        <w:rPr>
          <w:rFonts w:cs="Arial"/>
          <w:sz w:val="24"/>
          <w:szCs w:val="24"/>
        </w:rPr>
        <w:t>a</w:t>
      </w:r>
      <w:r w:rsidRPr="006B4864">
        <w:rPr>
          <w:rFonts w:cs="Arial"/>
          <w:sz w:val="24"/>
          <w:szCs w:val="24"/>
        </w:rPr>
        <w:t xml:space="preserve"> records indicate </w:t>
      </w:r>
      <w:r w:rsidR="00297BE7">
        <w:rPr>
          <w:rFonts w:cs="Arial"/>
          <w:sz w:val="24"/>
          <w:szCs w:val="24"/>
        </w:rPr>
        <w:t>48</w:t>
      </w:r>
      <w:r w:rsidR="00A950B5">
        <w:rPr>
          <w:rFonts w:cs="Arial"/>
          <w:sz w:val="24"/>
          <w:szCs w:val="24"/>
        </w:rPr>
        <w:t xml:space="preserve"> assigned</w:t>
      </w:r>
      <w:r>
        <w:rPr>
          <w:rFonts w:cs="Arial"/>
          <w:sz w:val="24"/>
          <w:szCs w:val="24"/>
        </w:rPr>
        <w:t xml:space="preserve"> circuits, </w:t>
      </w:r>
      <w:r w:rsidR="00FB21FF">
        <w:rPr>
          <w:rFonts w:cs="Arial"/>
          <w:sz w:val="24"/>
          <w:szCs w:val="24"/>
        </w:rPr>
        <w:t>n</w:t>
      </w:r>
      <w:r w:rsidR="00297BE7">
        <w:rPr>
          <w:rFonts w:cs="Arial"/>
          <w:sz w:val="24"/>
          <w:szCs w:val="24"/>
        </w:rPr>
        <w:t>one</w:t>
      </w:r>
      <w:r w:rsidR="00FB21FF">
        <w:rPr>
          <w:rFonts w:cs="Arial"/>
          <w:sz w:val="24"/>
          <w:szCs w:val="24"/>
        </w:rPr>
        <w:t xml:space="preserve"> </w:t>
      </w:r>
      <w:r w:rsidR="00A950B5">
        <w:rPr>
          <w:rFonts w:cs="Arial"/>
          <w:sz w:val="24"/>
          <w:szCs w:val="24"/>
        </w:rPr>
        <w:t xml:space="preserve">of which </w:t>
      </w:r>
      <w:r w:rsidR="00FB21FF">
        <w:rPr>
          <w:rFonts w:cs="Arial"/>
          <w:sz w:val="24"/>
          <w:szCs w:val="24"/>
        </w:rPr>
        <w:t xml:space="preserve">is </w:t>
      </w:r>
      <w:r w:rsidR="00C2521E">
        <w:rPr>
          <w:rFonts w:cs="Arial"/>
          <w:sz w:val="24"/>
          <w:szCs w:val="24"/>
        </w:rPr>
        <w:t>a</w:t>
      </w:r>
      <w:r>
        <w:rPr>
          <w:rFonts w:cs="Arial"/>
          <w:sz w:val="24"/>
          <w:szCs w:val="24"/>
        </w:rPr>
        <w:t xml:space="preserve"> competitive carrier circuit,</w:t>
      </w:r>
      <w:r w:rsidRPr="006B4864">
        <w:rPr>
          <w:rFonts w:cs="Arial"/>
          <w:sz w:val="24"/>
          <w:szCs w:val="24"/>
        </w:rPr>
        <w:t xml:space="preserve"> </w:t>
      </w:r>
      <w:r w:rsidR="00A950B5">
        <w:rPr>
          <w:rFonts w:cs="Arial"/>
          <w:sz w:val="24"/>
          <w:szCs w:val="24"/>
        </w:rPr>
        <w:t>affected by this network change</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6E7AE03E" w:rsidR="00744CC6" w:rsidRDefault="00AD77FF"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240FDA16" w14:textId="77777777" w:rsidR="00EE2856" w:rsidRDefault="00EE2856" w:rsidP="00744CC6">
      <w:pPr>
        <w:rPr>
          <w:rFonts w:cs="Arial"/>
          <w:b/>
          <w:sz w:val="22"/>
          <w:szCs w:val="22"/>
        </w:rPr>
      </w:pPr>
    </w:p>
    <w:p w14:paraId="1729D5E3" w14:textId="3E299CDC" w:rsidR="00F16CBE" w:rsidRPr="00750922" w:rsidRDefault="00C81AEF" w:rsidP="009F10D0">
      <w:pPr>
        <w:rPr>
          <w:rFonts w:cs="Arial"/>
          <w:sz w:val="24"/>
          <w:szCs w:val="24"/>
        </w:rPr>
      </w:pPr>
      <w:r>
        <w:rPr>
          <w:rFonts w:cs="Arial"/>
          <w:sz w:val="24"/>
          <w:szCs w:val="24"/>
        </w:rPr>
        <w:object w:dxaOrig="1531" w:dyaOrig="991" w14:anchorId="5D738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Excel.Sheet.12" ShapeID="_x0000_i1025" DrawAspect="Icon" ObjectID="_1742289974"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0113"/>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248F"/>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914C2"/>
    <w:rsid w:val="000966E9"/>
    <w:rsid w:val="000A14B3"/>
    <w:rsid w:val="000A5CDF"/>
    <w:rsid w:val="000B09C7"/>
    <w:rsid w:val="000B3737"/>
    <w:rsid w:val="000B5BB8"/>
    <w:rsid w:val="000C3BCD"/>
    <w:rsid w:val="000C4FA9"/>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7B94"/>
    <w:rsid w:val="00142324"/>
    <w:rsid w:val="00144C7F"/>
    <w:rsid w:val="00145D93"/>
    <w:rsid w:val="00151990"/>
    <w:rsid w:val="0016066E"/>
    <w:rsid w:val="00161347"/>
    <w:rsid w:val="001622B6"/>
    <w:rsid w:val="00163D2D"/>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C6112"/>
    <w:rsid w:val="001D02FB"/>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80B80"/>
    <w:rsid w:val="00283FF6"/>
    <w:rsid w:val="00291318"/>
    <w:rsid w:val="00291629"/>
    <w:rsid w:val="00294973"/>
    <w:rsid w:val="00297BE7"/>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184"/>
    <w:rsid w:val="004549C1"/>
    <w:rsid w:val="00460522"/>
    <w:rsid w:val="00462695"/>
    <w:rsid w:val="0046549C"/>
    <w:rsid w:val="00471797"/>
    <w:rsid w:val="00472691"/>
    <w:rsid w:val="004726DA"/>
    <w:rsid w:val="00474C17"/>
    <w:rsid w:val="004756E3"/>
    <w:rsid w:val="004832D3"/>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368"/>
    <w:rsid w:val="004E14E3"/>
    <w:rsid w:val="004F1E0B"/>
    <w:rsid w:val="00502ECA"/>
    <w:rsid w:val="0050369F"/>
    <w:rsid w:val="00523647"/>
    <w:rsid w:val="00525A1F"/>
    <w:rsid w:val="00526F85"/>
    <w:rsid w:val="0053274C"/>
    <w:rsid w:val="00541ED8"/>
    <w:rsid w:val="00551FB0"/>
    <w:rsid w:val="00552C39"/>
    <w:rsid w:val="005616C9"/>
    <w:rsid w:val="00563F43"/>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B30E4"/>
    <w:rsid w:val="005B48A2"/>
    <w:rsid w:val="005C35C0"/>
    <w:rsid w:val="005C7A79"/>
    <w:rsid w:val="005D0A81"/>
    <w:rsid w:val="005D1ED9"/>
    <w:rsid w:val="005E1EE7"/>
    <w:rsid w:val="005F1B09"/>
    <w:rsid w:val="005F2BDF"/>
    <w:rsid w:val="005F475E"/>
    <w:rsid w:val="005F56A1"/>
    <w:rsid w:val="0060017F"/>
    <w:rsid w:val="00601BA6"/>
    <w:rsid w:val="0060342F"/>
    <w:rsid w:val="00603725"/>
    <w:rsid w:val="006049F8"/>
    <w:rsid w:val="0060506F"/>
    <w:rsid w:val="00611A8D"/>
    <w:rsid w:val="006167AD"/>
    <w:rsid w:val="0062013D"/>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E20"/>
    <w:rsid w:val="008A7091"/>
    <w:rsid w:val="008B0605"/>
    <w:rsid w:val="008B1063"/>
    <w:rsid w:val="008B404E"/>
    <w:rsid w:val="008C34E2"/>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48"/>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8253D"/>
    <w:rsid w:val="00983D23"/>
    <w:rsid w:val="00984271"/>
    <w:rsid w:val="00991CCE"/>
    <w:rsid w:val="0099213C"/>
    <w:rsid w:val="00992A3F"/>
    <w:rsid w:val="0099454A"/>
    <w:rsid w:val="00994F04"/>
    <w:rsid w:val="009A0323"/>
    <w:rsid w:val="009A1B98"/>
    <w:rsid w:val="009A4BA6"/>
    <w:rsid w:val="009A63F6"/>
    <w:rsid w:val="009B45EF"/>
    <w:rsid w:val="009B4E0B"/>
    <w:rsid w:val="009B6530"/>
    <w:rsid w:val="009C25F3"/>
    <w:rsid w:val="009C65E8"/>
    <w:rsid w:val="009D0F92"/>
    <w:rsid w:val="009D20B2"/>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D77FF"/>
    <w:rsid w:val="00AE0264"/>
    <w:rsid w:val="00AE4900"/>
    <w:rsid w:val="00AF0738"/>
    <w:rsid w:val="00AF0D44"/>
    <w:rsid w:val="00AF5768"/>
    <w:rsid w:val="00AF762E"/>
    <w:rsid w:val="00B07898"/>
    <w:rsid w:val="00B100F5"/>
    <w:rsid w:val="00B10425"/>
    <w:rsid w:val="00B10747"/>
    <w:rsid w:val="00B107BB"/>
    <w:rsid w:val="00B111CF"/>
    <w:rsid w:val="00B1453E"/>
    <w:rsid w:val="00B25072"/>
    <w:rsid w:val="00B2561C"/>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7858"/>
    <w:rsid w:val="00B834C6"/>
    <w:rsid w:val="00B84681"/>
    <w:rsid w:val="00B87FA4"/>
    <w:rsid w:val="00B87FC9"/>
    <w:rsid w:val="00B9337B"/>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62F3A"/>
    <w:rsid w:val="00C66C11"/>
    <w:rsid w:val="00C709E5"/>
    <w:rsid w:val="00C772D5"/>
    <w:rsid w:val="00C779F2"/>
    <w:rsid w:val="00C8088F"/>
    <w:rsid w:val="00C81AEF"/>
    <w:rsid w:val="00C81FF8"/>
    <w:rsid w:val="00C83EA4"/>
    <w:rsid w:val="00C84B9F"/>
    <w:rsid w:val="00C86C85"/>
    <w:rsid w:val="00C9240D"/>
    <w:rsid w:val="00C92647"/>
    <w:rsid w:val="00C9266D"/>
    <w:rsid w:val="00C9312D"/>
    <w:rsid w:val="00C938AB"/>
    <w:rsid w:val="00C9683A"/>
    <w:rsid w:val="00C96A56"/>
    <w:rsid w:val="00C974A3"/>
    <w:rsid w:val="00CB1358"/>
    <w:rsid w:val="00CB1D49"/>
    <w:rsid w:val="00CB2F9B"/>
    <w:rsid w:val="00CC0D0E"/>
    <w:rsid w:val="00CC2257"/>
    <w:rsid w:val="00CC5BEA"/>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5020"/>
    <w:rsid w:val="00DA66F6"/>
    <w:rsid w:val="00DB1DAF"/>
    <w:rsid w:val="00DC1033"/>
    <w:rsid w:val="00DC1F0E"/>
    <w:rsid w:val="00DC288D"/>
    <w:rsid w:val="00DC2ED9"/>
    <w:rsid w:val="00DD021A"/>
    <w:rsid w:val="00DD4D99"/>
    <w:rsid w:val="00DE2559"/>
    <w:rsid w:val="00DF0AA6"/>
    <w:rsid w:val="00DF5A1B"/>
    <w:rsid w:val="00DF77FE"/>
    <w:rsid w:val="00E0063E"/>
    <w:rsid w:val="00E01E57"/>
    <w:rsid w:val="00E1283F"/>
    <w:rsid w:val="00E12B51"/>
    <w:rsid w:val="00E15ACC"/>
    <w:rsid w:val="00E2142A"/>
    <w:rsid w:val="00E24076"/>
    <w:rsid w:val="00E26E06"/>
    <w:rsid w:val="00E30119"/>
    <w:rsid w:val="00E34AF6"/>
    <w:rsid w:val="00E352F9"/>
    <w:rsid w:val="00E36E3A"/>
    <w:rsid w:val="00E44AA7"/>
    <w:rsid w:val="00E54438"/>
    <w:rsid w:val="00E5544F"/>
    <w:rsid w:val="00E5582D"/>
    <w:rsid w:val="00E619D5"/>
    <w:rsid w:val="00E61E00"/>
    <w:rsid w:val="00E629F5"/>
    <w:rsid w:val="00E84AFA"/>
    <w:rsid w:val="00E87694"/>
    <w:rsid w:val="00E93ACA"/>
    <w:rsid w:val="00E9635A"/>
    <w:rsid w:val="00EA394C"/>
    <w:rsid w:val="00EA45D7"/>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34370"/>
    <w:rsid w:val="00F35A95"/>
    <w:rsid w:val="00F40F28"/>
    <w:rsid w:val="00F46AC0"/>
    <w:rsid w:val="00F5002D"/>
    <w:rsid w:val="00F5074D"/>
    <w:rsid w:val="00F50E75"/>
    <w:rsid w:val="00F5403A"/>
    <w:rsid w:val="00F568B5"/>
    <w:rsid w:val="00F56E4B"/>
    <w:rsid w:val="00F60C8A"/>
    <w:rsid w:val="00F73F9F"/>
    <w:rsid w:val="00F74BDA"/>
    <w:rsid w:val="00F77544"/>
    <w:rsid w:val="00F81F68"/>
    <w:rsid w:val="00F824A2"/>
    <w:rsid w:val="00F82DB6"/>
    <w:rsid w:val="00F82E6F"/>
    <w:rsid w:val="00F93BB4"/>
    <w:rsid w:val="00F96633"/>
    <w:rsid w:val="00FA4453"/>
    <w:rsid w:val="00FA4F8A"/>
    <w:rsid w:val="00FA6FA7"/>
    <w:rsid w:val="00FB21FF"/>
    <w:rsid w:val="00FB312C"/>
    <w:rsid w:val="00FB4022"/>
    <w:rsid w:val="00FB438C"/>
    <w:rsid w:val="00FB5AF3"/>
    <w:rsid w:val="00FB68AC"/>
    <w:rsid w:val="00FC260D"/>
    <w:rsid w:val="00FC589E"/>
    <w:rsid w:val="00FD0FAE"/>
    <w:rsid w:val="00FD1255"/>
    <w:rsid w:val="00FD2C6F"/>
    <w:rsid w:val="00FD5B21"/>
    <w:rsid w:val="00FD5B84"/>
    <w:rsid w:val="00FD68EB"/>
    <w:rsid w:val="00FD69D2"/>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ATT20230043C.1</Network_x0020_Disclosure_x0020_Number_x0020_2>
    <From_x0020_State_x0020__x0028_abbv_x0029_ xmlns="8b644099-406f-4aeb-87fa-d90185c452f6">BellSouth Telecommunications, LLC d/b/a AT&amp;T South Carolina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2023-04-17T00:00:00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33F20-6599-42ED-A712-71C7DA2108C8}">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8b644099-406f-4aeb-87fa-d90185c452f6"/>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234</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1791</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51</cp:revision>
  <cp:lastPrinted>2019-03-07T19:09:00Z</cp:lastPrinted>
  <dcterms:created xsi:type="dcterms:W3CDTF">2021-08-31T18:18:00Z</dcterms:created>
  <dcterms:modified xsi:type="dcterms:W3CDTF">2023-04-06T17:40:00Z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