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F0FEFBE"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D3ECC">
                  <w:rPr>
                    <w:b/>
                    <w:bCs/>
                    <w:sz w:val="24"/>
                    <w:szCs w:val="24"/>
                  </w:rPr>
                  <w:t>3000</w:t>
                </w:r>
                <w:r w:rsidR="00C75479">
                  <w:rPr>
                    <w:b/>
                    <w:bCs/>
                    <w:sz w:val="24"/>
                    <w:szCs w:val="24"/>
                  </w:rPr>
                  <w:t>7</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1-30T00:00:00Z">
              <w:dateFormat w:val="M/d/yyyy"/>
              <w:lid w:val="en-US"/>
              <w:storeMappedDataAs w:val="dateTime"/>
              <w:calendar w:val="gregorian"/>
            </w:date>
          </w:sdtPr>
          <w:sdtEndPr/>
          <w:sdtContent>
            <w:tc>
              <w:tcPr>
                <w:tcW w:w="2790" w:type="dxa"/>
                <w:vAlign w:val="bottom"/>
              </w:tcPr>
              <w:p w14:paraId="5E0BB8CC" w14:textId="0A1F6791" w:rsidR="00A61808" w:rsidRPr="00A33494" w:rsidRDefault="008349DB" w:rsidP="00F13595">
                <w:pPr>
                  <w:widowControl/>
                  <w:rPr>
                    <w:rFonts w:cs="Arial"/>
                    <w:b/>
                    <w:snapToGrid/>
                    <w:sz w:val="24"/>
                    <w:szCs w:val="24"/>
                  </w:rPr>
                </w:pPr>
                <w:r>
                  <w:rPr>
                    <w:rFonts w:cs="Arial"/>
                    <w:b/>
                    <w:snapToGrid/>
                    <w:sz w:val="24"/>
                    <w:szCs w:val="24"/>
                  </w:rPr>
                  <w:t>1/30/2023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Indiana Bell Telephone Company, Incorporated d/b/a AT&amp;T Indiana">
                <w:listItem w:value="[Carrier Name]"/>
              </w:dropDownList>
            </w:sdtPr>
            <w:sdtEndPr/>
            <w:sdtContent>
              <w:p w14:paraId="3B6FE065" w14:textId="0DD94E5B" w:rsidR="004726DA" w:rsidRPr="00A33494" w:rsidRDefault="006943A7" w:rsidP="00401691">
                <w:pPr>
                  <w:widowControl/>
                  <w:rPr>
                    <w:rFonts w:cs="Arial"/>
                    <w:snapToGrid/>
                    <w:sz w:val="24"/>
                    <w:szCs w:val="24"/>
                  </w:rPr>
                </w:pPr>
                <w:r>
                  <w:rPr>
                    <w:rFonts w:cs="Arial"/>
                    <w:snapToGrid/>
                    <w:sz w:val="24"/>
                    <w:szCs w:val="24"/>
                  </w:rPr>
                  <w:t>Indiana Bell Telephone Company, Incorporated d/b/a AT&amp;T Indiana</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62E8E44F" w:rsidR="005700CF" w:rsidRPr="00A33494" w:rsidRDefault="005700CF" w:rsidP="00414205">
            <w:pPr>
              <w:widowControl/>
              <w:rPr>
                <w:rFonts w:cs="Arial"/>
                <w:snapToGrid/>
                <w:sz w:val="24"/>
                <w:szCs w:val="24"/>
              </w:rPr>
            </w:pPr>
            <w:r>
              <w:rPr>
                <w:rFonts w:cs="Arial"/>
                <w:snapToGrid/>
                <w:sz w:val="24"/>
                <w:szCs w:val="24"/>
              </w:rPr>
              <w:t>1116 Houston St, Rm 738</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597BD7AE" w:rsidR="005700CF" w:rsidRPr="00A33494" w:rsidRDefault="005700CF" w:rsidP="00502E64">
            <w:pPr>
              <w:widowControl/>
              <w:tabs>
                <w:tab w:val="left" w:pos="180"/>
              </w:tabs>
              <w:rPr>
                <w:rFonts w:cs="Arial"/>
                <w:snapToGrid/>
                <w:sz w:val="24"/>
                <w:szCs w:val="24"/>
              </w:rPr>
            </w:pPr>
            <w:r>
              <w:rPr>
                <w:rFonts w:cs="Arial"/>
                <w:snapToGrid/>
                <w:sz w:val="24"/>
                <w:szCs w:val="24"/>
              </w:rPr>
              <w:t>Fort Worth, TX 76102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8349DB"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8349DB"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F50ABA4"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8349DB">
        <w:rPr>
          <w:rFonts w:cs="Arial"/>
          <w:sz w:val="24"/>
          <w:szCs w:val="24"/>
        </w:rPr>
        <w:t>May</w:t>
      </w:r>
      <w:r w:rsidR="00C75479">
        <w:rPr>
          <w:rFonts w:cs="Arial"/>
          <w:sz w:val="24"/>
          <w:szCs w:val="24"/>
        </w:rPr>
        <w:t xml:space="preserve"> 3</w:t>
      </w:r>
      <w:r w:rsidR="008349DB">
        <w:rPr>
          <w:rFonts w:cs="Arial"/>
          <w:sz w:val="24"/>
          <w:szCs w:val="24"/>
        </w:rPr>
        <w:t>0</w:t>
      </w:r>
      <w:r w:rsidR="00BB7387">
        <w:rPr>
          <w:rFonts w:cs="Arial"/>
          <w:sz w:val="24"/>
          <w:szCs w:val="24"/>
        </w:rPr>
        <w:t>, 202</w:t>
      </w:r>
      <w:r w:rsidR="00D20739">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34700A8D" w14:textId="1C82A31E" w:rsidR="006943A7" w:rsidRPr="006943A7" w:rsidRDefault="006943A7" w:rsidP="006943A7">
      <w:pPr>
        <w:jc w:val="both"/>
        <w:rPr>
          <w:rFonts w:cs="Arial"/>
          <w:sz w:val="24"/>
          <w:szCs w:val="24"/>
        </w:rPr>
      </w:pPr>
      <w:bookmarkStart w:id="1" w:name="_Hlk46136824"/>
      <w:r w:rsidRPr="006943A7">
        <w:rPr>
          <w:rFonts w:cs="Arial"/>
          <w:sz w:val="24"/>
          <w:szCs w:val="24"/>
        </w:rPr>
        <w:t xml:space="preserve">Indiana Bell Telephone Company, Incorporated d/b/a AT&amp;T Indiana intends to retire copper facilities serving distribution area (DA) </w:t>
      </w:r>
      <w:r w:rsidR="00C75479">
        <w:rPr>
          <w:rFonts w:cs="Arial"/>
          <w:sz w:val="24"/>
          <w:szCs w:val="24"/>
        </w:rPr>
        <w:t>4104A</w:t>
      </w:r>
      <w:r w:rsidRPr="006943A7">
        <w:rPr>
          <w:rFonts w:cs="Arial"/>
          <w:sz w:val="24"/>
          <w:szCs w:val="24"/>
        </w:rPr>
        <w:t xml:space="preserve"> in the </w:t>
      </w:r>
      <w:r w:rsidR="00C75479">
        <w:rPr>
          <w:rFonts w:cs="Arial"/>
          <w:sz w:val="24"/>
          <w:szCs w:val="24"/>
        </w:rPr>
        <w:t>Evansville</w:t>
      </w:r>
      <w:r w:rsidRPr="006943A7">
        <w:rPr>
          <w:rFonts w:cs="Arial"/>
          <w:sz w:val="24"/>
          <w:szCs w:val="24"/>
        </w:rPr>
        <w:t xml:space="preserve"> </w:t>
      </w:r>
      <w:r w:rsidR="00670707">
        <w:rPr>
          <w:rFonts w:cs="Arial"/>
          <w:sz w:val="24"/>
          <w:szCs w:val="24"/>
        </w:rPr>
        <w:t xml:space="preserve">Greenleaf </w:t>
      </w:r>
      <w:r w:rsidRPr="006943A7">
        <w:rPr>
          <w:rFonts w:cs="Arial"/>
          <w:sz w:val="24"/>
          <w:szCs w:val="24"/>
        </w:rPr>
        <w:t>wire center (</w:t>
      </w:r>
      <w:r w:rsidR="00C75479">
        <w:rPr>
          <w:rFonts w:cs="Arial"/>
          <w:sz w:val="24"/>
          <w:szCs w:val="24"/>
        </w:rPr>
        <w:t>EVVLIN02</w:t>
      </w:r>
      <w:r w:rsidRPr="006943A7">
        <w:rPr>
          <w:rFonts w:cs="Arial"/>
          <w:sz w:val="24"/>
          <w:szCs w:val="24"/>
        </w:rPr>
        <w:t>)</w:t>
      </w:r>
      <w:r w:rsidR="004C18F7">
        <w:rPr>
          <w:rFonts w:cs="Arial"/>
          <w:sz w:val="24"/>
          <w:szCs w:val="24"/>
        </w:rPr>
        <w:t xml:space="preserve"> d</w:t>
      </w:r>
      <w:r w:rsidR="004C18F7" w:rsidRPr="004C18F7">
        <w:rPr>
          <w:rFonts w:cs="Arial"/>
          <w:sz w:val="24"/>
          <w:szCs w:val="24"/>
        </w:rPr>
        <w:t xml:space="preserve">ue to the impact of a road improvement project </w:t>
      </w:r>
      <w:r w:rsidR="00D80070">
        <w:rPr>
          <w:rFonts w:cs="Arial"/>
          <w:sz w:val="24"/>
          <w:szCs w:val="24"/>
        </w:rPr>
        <w:t xml:space="preserve">jointly </w:t>
      </w:r>
      <w:r w:rsidR="004C18F7" w:rsidRPr="004C18F7">
        <w:rPr>
          <w:rFonts w:cs="Arial"/>
          <w:sz w:val="24"/>
          <w:szCs w:val="24"/>
        </w:rPr>
        <w:t xml:space="preserve">planned by </w:t>
      </w:r>
      <w:r w:rsidR="004C18F7">
        <w:rPr>
          <w:rFonts w:cs="Arial"/>
          <w:sz w:val="24"/>
          <w:szCs w:val="24"/>
        </w:rPr>
        <w:t>t</w:t>
      </w:r>
      <w:r w:rsidR="004C18F7" w:rsidRPr="006943A7">
        <w:rPr>
          <w:rFonts w:cs="Arial"/>
          <w:sz w:val="24"/>
          <w:szCs w:val="24"/>
        </w:rPr>
        <w:t xml:space="preserve">he </w:t>
      </w:r>
      <w:r w:rsidR="007D233C">
        <w:rPr>
          <w:rFonts w:cs="Arial"/>
          <w:sz w:val="24"/>
          <w:szCs w:val="24"/>
        </w:rPr>
        <w:t xml:space="preserve">city of </w:t>
      </w:r>
      <w:r w:rsidR="00C75479">
        <w:rPr>
          <w:rFonts w:cs="Arial"/>
          <w:sz w:val="24"/>
          <w:szCs w:val="24"/>
        </w:rPr>
        <w:t>Evansville</w:t>
      </w:r>
      <w:r w:rsidR="00D80070">
        <w:rPr>
          <w:rFonts w:cs="Arial"/>
          <w:sz w:val="24"/>
          <w:szCs w:val="24"/>
        </w:rPr>
        <w:t xml:space="preserve"> and the Indiana Department of Transportation (INDOT)</w:t>
      </w:r>
      <w:r w:rsidR="004C18F7" w:rsidRPr="004C18F7">
        <w:rPr>
          <w:rFonts w:cs="Arial"/>
          <w:sz w:val="24"/>
          <w:szCs w:val="24"/>
        </w:rPr>
        <w:t xml:space="preserve">. This road construction will </w:t>
      </w:r>
      <w:r w:rsidR="00AC012A">
        <w:rPr>
          <w:rFonts w:cs="Arial"/>
          <w:sz w:val="24"/>
          <w:szCs w:val="24"/>
        </w:rPr>
        <w:t xml:space="preserve">improve </w:t>
      </w:r>
      <w:r w:rsidR="00D80070">
        <w:rPr>
          <w:rFonts w:cs="Arial"/>
          <w:sz w:val="24"/>
          <w:szCs w:val="24"/>
        </w:rPr>
        <w:t>Walnut</w:t>
      </w:r>
      <w:r w:rsidR="00AC012A">
        <w:rPr>
          <w:rFonts w:cs="Arial"/>
          <w:sz w:val="24"/>
          <w:szCs w:val="24"/>
        </w:rPr>
        <w:t xml:space="preserve"> Street from </w:t>
      </w:r>
      <w:r w:rsidR="00D80070">
        <w:rPr>
          <w:rFonts w:cs="Arial"/>
          <w:sz w:val="24"/>
          <w:szCs w:val="24"/>
        </w:rPr>
        <w:t>Martin Luther King J</w:t>
      </w:r>
      <w:r w:rsidR="003778A7">
        <w:rPr>
          <w:rFonts w:cs="Arial"/>
          <w:sz w:val="24"/>
          <w:szCs w:val="24"/>
        </w:rPr>
        <w:t>r. Boulevard</w:t>
      </w:r>
      <w:r w:rsidR="00AC012A">
        <w:rPr>
          <w:rFonts w:cs="Arial"/>
          <w:sz w:val="24"/>
          <w:szCs w:val="24"/>
        </w:rPr>
        <w:t xml:space="preserve"> to </w:t>
      </w:r>
      <w:r w:rsidR="003778A7">
        <w:rPr>
          <w:rFonts w:cs="Arial"/>
          <w:sz w:val="24"/>
          <w:szCs w:val="24"/>
        </w:rPr>
        <w:t>US Highway 41</w:t>
      </w:r>
      <w:r w:rsidR="004C18F7" w:rsidRPr="004C18F7">
        <w:rPr>
          <w:rFonts w:cs="Arial"/>
          <w:sz w:val="24"/>
          <w:szCs w:val="24"/>
        </w:rPr>
        <w:t xml:space="preserve">. </w:t>
      </w:r>
      <w:r w:rsidR="00951BF4">
        <w:rPr>
          <w:rFonts w:cs="Arial"/>
          <w:sz w:val="24"/>
          <w:szCs w:val="24"/>
        </w:rPr>
        <w:t xml:space="preserve">The city </w:t>
      </w:r>
      <w:r w:rsidR="003778A7">
        <w:rPr>
          <w:rFonts w:cs="Arial"/>
          <w:sz w:val="24"/>
          <w:szCs w:val="24"/>
        </w:rPr>
        <w:t xml:space="preserve">and INDOT </w:t>
      </w:r>
      <w:r w:rsidR="004C18F7" w:rsidRPr="004C18F7">
        <w:rPr>
          <w:rFonts w:cs="Arial"/>
          <w:sz w:val="24"/>
          <w:szCs w:val="24"/>
        </w:rPr>
        <w:t>ha</w:t>
      </w:r>
      <w:r w:rsidR="003778A7">
        <w:rPr>
          <w:rFonts w:cs="Arial"/>
          <w:sz w:val="24"/>
          <w:szCs w:val="24"/>
        </w:rPr>
        <w:t>ve</w:t>
      </w:r>
      <w:r w:rsidR="004C18F7" w:rsidRPr="004C18F7">
        <w:rPr>
          <w:rFonts w:cs="Arial"/>
          <w:sz w:val="24"/>
          <w:szCs w:val="24"/>
        </w:rPr>
        <w:t xml:space="preserve"> requested AT&amp;T </w:t>
      </w:r>
      <w:r w:rsidR="004C18F7">
        <w:rPr>
          <w:rFonts w:cs="Arial"/>
          <w:sz w:val="24"/>
          <w:szCs w:val="24"/>
        </w:rPr>
        <w:t>Indiana</w:t>
      </w:r>
      <w:r w:rsidR="004C18F7" w:rsidRPr="004C18F7">
        <w:rPr>
          <w:rFonts w:cs="Arial"/>
          <w:sz w:val="24"/>
          <w:szCs w:val="24"/>
        </w:rPr>
        <w:t xml:space="preserve"> to remove or relocate its facilities in the way of th</w:t>
      </w:r>
      <w:r w:rsidR="00AC012A">
        <w:rPr>
          <w:rFonts w:cs="Arial"/>
          <w:sz w:val="24"/>
          <w:szCs w:val="24"/>
        </w:rPr>
        <w:t>e</w:t>
      </w:r>
      <w:r w:rsidR="004C18F7" w:rsidRPr="004C18F7">
        <w:rPr>
          <w:rFonts w:cs="Arial"/>
          <w:sz w:val="24"/>
          <w:szCs w:val="24"/>
        </w:rPr>
        <w:t xml:space="preserve"> road project before </w:t>
      </w:r>
      <w:r w:rsidR="00C75479">
        <w:rPr>
          <w:rFonts w:cs="Arial"/>
          <w:sz w:val="24"/>
          <w:szCs w:val="24"/>
        </w:rPr>
        <w:t>June 30</w:t>
      </w:r>
      <w:r w:rsidR="004C18F7" w:rsidRPr="004C18F7">
        <w:rPr>
          <w:rFonts w:cs="Arial"/>
          <w:sz w:val="24"/>
          <w:szCs w:val="24"/>
        </w:rPr>
        <w:t>, 202</w:t>
      </w:r>
      <w:r w:rsidR="00951BF4">
        <w:rPr>
          <w:rFonts w:cs="Arial"/>
          <w:sz w:val="24"/>
          <w:szCs w:val="24"/>
        </w:rPr>
        <w:t>3</w:t>
      </w:r>
      <w:r w:rsidR="004C18F7" w:rsidRPr="004C18F7">
        <w:rPr>
          <w:rFonts w:cs="Arial"/>
          <w:sz w:val="24"/>
          <w:szCs w:val="24"/>
        </w:rPr>
        <w:t>.</w:t>
      </w:r>
      <w:r w:rsidRPr="006943A7">
        <w:rPr>
          <w:rFonts w:cs="Arial"/>
          <w:sz w:val="24"/>
          <w:szCs w:val="24"/>
        </w:rPr>
        <w:t xml:space="preserve"> </w:t>
      </w:r>
    </w:p>
    <w:p w14:paraId="495188E8" w14:textId="77777777" w:rsidR="006943A7" w:rsidRPr="006943A7" w:rsidRDefault="006943A7" w:rsidP="006943A7">
      <w:pPr>
        <w:jc w:val="both"/>
        <w:rPr>
          <w:rFonts w:cs="Arial"/>
          <w:sz w:val="24"/>
          <w:szCs w:val="24"/>
        </w:rPr>
      </w:pPr>
    </w:p>
    <w:p w14:paraId="57FE0346" w14:textId="7336A552" w:rsidR="006943A7" w:rsidRPr="006943A7" w:rsidRDefault="006943A7" w:rsidP="006943A7">
      <w:pPr>
        <w:jc w:val="both"/>
        <w:rPr>
          <w:rFonts w:cs="Arial"/>
          <w:sz w:val="24"/>
          <w:szCs w:val="24"/>
        </w:rPr>
      </w:pPr>
      <w:r w:rsidRPr="006943A7">
        <w:rPr>
          <w:rFonts w:cs="Arial"/>
          <w:sz w:val="24"/>
          <w:szCs w:val="24"/>
        </w:rPr>
        <w:t xml:space="preserve">AT&amp;T Indiana </w:t>
      </w:r>
      <w:r w:rsidR="00C33ACF">
        <w:rPr>
          <w:rFonts w:cs="Arial"/>
          <w:sz w:val="24"/>
          <w:szCs w:val="24"/>
        </w:rPr>
        <w:t>p</w:t>
      </w:r>
      <w:r w:rsidR="00C33ACF" w:rsidRPr="00C33ACF">
        <w:rPr>
          <w:rFonts w:cs="Arial"/>
          <w:sz w:val="24"/>
          <w:szCs w:val="24"/>
        </w:rPr>
        <w:t xml:space="preserve">lans to </w:t>
      </w:r>
      <w:r w:rsidR="00C75479">
        <w:rPr>
          <w:rFonts w:cs="Arial"/>
          <w:sz w:val="24"/>
          <w:szCs w:val="24"/>
        </w:rPr>
        <w:t>migrate copper facilities customers to existing</w:t>
      </w:r>
      <w:r w:rsidR="00C33ACF" w:rsidRPr="00C33ACF">
        <w:rPr>
          <w:rFonts w:cs="Arial"/>
          <w:sz w:val="24"/>
          <w:szCs w:val="24"/>
        </w:rPr>
        <w:t xml:space="preserve"> Gigabit Passive Optical Network/Fiber-to-the-Premises (GPON/FTTP) facilities</w:t>
      </w:r>
      <w:r w:rsidR="00173AF4">
        <w:rPr>
          <w:rFonts w:cs="Arial"/>
          <w:sz w:val="24"/>
          <w:szCs w:val="24"/>
        </w:rPr>
        <w:t xml:space="preserve"> </w:t>
      </w:r>
      <w:r w:rsidR="00C33ACF" w:rsidRPr="00C33ACF">
        <w:rPr>
          <w:rFonts w:cs="Arial"/>
          <w:sz w:val="24"/>
          <w:szCs w:val="24"/>
        </w:rPr>
        <w:t>and then retire the copper facilities</w:t>
      </w:r>
      <w:r w:rsidRPr="006943A7">
        <w:rPr>
          <w:rFonts w:cs="Arial"/>
          <w:sz w:val="24"/>
          <w:szCs w:val="24"/>
        </w:rPr>
        <w:t>.</w:t>
      </w:r>
    </w:p>
    <w:p w14:paraId="46D069D9" w14:textId="77777777" w:rsidR="006943A7" w:rsidRPr="006943A7" w:rsidRDefault="006943A7" w:rsidP="006943A7">
      <w:pPr>
        <w:jc w:val="both"/>
        <w:rPr>
          <w:rFonts w:cs="Arial"/>
          <w:sz w:val="24"/>
          <w:szCs w:val="24"/>
        </w:rPr>
      </w:pPr>
    </w:p>
    <w:p w14:paraId="4479865E" w14:textId="77777777" w:rsidR="006943A7" w:rsidRPr="006943A7" w:rsidRDefault="006943A7" w:rsidP="006943A7">
      <w:pPr>
        <w:jc w:val="both"/>
        <w:rPr>
          <w:rFonts w:cs="Arial"/>
          <w:b/>
          <w:bCs/>
          <w:sz w:val="24"/>
          <w:szCs w:val="24"/>
        </w:rPr>
      </w:pPr>
      <w:r w:rsidRPr="006943A7">
        <w:rPr>
          <w:rFonts w:cs="Arial"/>
          <w:b/>
          <w:bCs/>
          <w:sz w:val="24"/>
          <w:szCs w:val="24"/>
        </w:rPr>
        <w:t>Description of Reasonably Foreseeable Impact of the Planned Changes:</w:t>
      </w:r>
    </w:p>
    <w:p w14:paraId="62A7CF38" w14:textId="251CCBBD" w:rsidR="00744CC6" w:rsidRDefault="006943A7" w:rsidP="006943A7">
      <w:pPr>
        <w:jc w:val="both"/>
        <w:rPr>
          <w:rFonts w:cs="Arial"/>
          <w:sz w:val="24"/>
          <w:szCs w:val="24"/>
        </w:rPr>
      </w:pPr>
      <w:r w:rsidRPr="006943A7">
        <w:rPr>
          <w:rFonts w:cs="Arial"/>
          <w:sz w:val="24"/>
          <w:szCs w:val="24"/>
        </w:rPr>
        <w:t xml:space="preserve">After implementation of this plan, </w:t>
      </w:r>
      <w:r w:rsidR="00EA5547">
        <w:rPr>
          <w:rFonts w:cs="Arial"/>
          <w:sz w:val="24"/>
          <w:szCs w:val="24"/>
        </w:rPr>
        <w:t xml:space="preserve">services requiring </w:t>
      </w:r>
      <w:r w:rsidRPr="006943A7">
        <w:rPr>
          <w:rFonts w:cs="Arial"/>
          <w:sz w:val="24"/>
          <w:szCs w:val="24"/>
        </w:rPr>
        <w:t>copper facilities will no longer be available in th</w:t>
      </w:r>
      <w:r w:rsidR="00AC012A">
        <w:rPr>
          <w:rFonts w:cs="Arial"/>
          <w:sz w:val="24"/>
          <w:szCs w:val="24"/>
        </w:rPr>
        <w:t>i</w:t>
      </w:r>
      <w:r w:rsidRPr="006943A7">
        <w:rPr>
          <w:rFonts w:cs="Arial"/>
          <w:sz w:val="24"/>
          <w:szCs w:val="24"/>
        </w:rPr>
        <w:t xml:space="preserve">s DA. Currently, AT&amp;T Indiana records indicate a total of </w:t>
      </w:r>
      <w:r w:rsidR="00C75479">
        <w:rPr>
          <w:rFonts w:cs="Arial"/>
          <w:sz w:val="24"/>
          <w:szCs w:val="24"/>
        </w:rPr>
        <w:t>4</w:t>
      </w:r>
      <w:r w:rsidRPr="006943A7">
        <w:rPr>
          <w:rFonts w:cs="Arial"/>
          <w:sz w:val="24"/>
          <w:szCs w:val="24"/>
        </w:rPr>
        <w:t xml:space="preserve"> </w:t>
      </w:r>
      <w:r w:rsidR="004C18F7">
        <w:rPr>
          <w:rFonts w:cs="Arial"/>
          <w:sz w:val="24"/>
          <w:szCs w:val="24"/>
        </w:rPr>
        <w:t>assigned</w:t>
      </w:r>
      <w:r w:rsidRPr="006943A7">
        <w:rPr>
          <w:rFonts w:cs="Arial"/>
          <w:sz w:val="24"/>
          <w:szCs w:val="24"/>
        </w:rPr>
        <w:t xml:space="preserve"> circuits, </w:t>
      </w:r>
      <w:r w:rsidR="00C75479">
        <w:rPr>
          <w:rFonts w:cs="Arial"/>
          <w:sz w:val="24"/>
          <w:szCs w:val="24"/>
        </w:rPr>
        <w:t>n</w:t>
      </w:r>
      <w:r w:rsidR="00AC012A">
        <w:rPr>
          <w:rFonts w:cs="Arial"/>
          <w:sz w:val="24"/>
          <w:szCs w:val="24"/>
        </w:rPr>
        <w:t>one</w:t>
      </w:r>
      <w:r w:rsidRPr="006943A7">
        <w:rPr>
          <w:rFonts w:cs="Arial"/>
          <w:sz w:val="24"/>
          <w:szCs w:val="24"/>
        </w:rPr>
        <w:t xml:space="preserve"> of which </w:t>
      </w:r>
      <w:r w:rsidR="00AC012A">
        <w:rPr>
          <w:rFonts w:cs="Arial"/>
          <w:sz w:val="24"/>
          <w:szCs w:val="24"/>
        </w:rPr>
        <w:t>is a</w:t>
      </w:r>
      <w:r w:rsidRPr="006943A7">
        <w:rPr>
          <w:rFonts w:cs="Arial"/>
          <w:sz w:val="24"/>
          <w:szCs w:val="24"/>
        </w:rPr>
        <w:t xml:space="preserve"> competitive carrier circuit</w:t>
      </w:r>
      <w:r w:rsidR="00C75479">
        <w:rPr>
          <w:rFonts w:cs="Arial"/>
          <w:sz w:val="24"/>
          <w:szCs w:val="24"/>
        </w:rPr>
        <w:t>.</w:t>
      </w:r>
    </w:p>
    <w:bookmarkEnd w:id="1"/>
    <w:p w14:paraId="3A994A83" w14:textId="77777777" w:rsidR="006B4864" w:rsidRPr="00744CC6" w:rsidRDefault="006B4864" w:rsidP="00DE7749">
      <w:pPr>
        <w:jc w:val="both"/>
        <w:rPr>
          <w:rFonts w:cs="Arial"/>
          <w:sz w:val="24"/>
          <w:szCs w:val="24"/>
        </w:rPr>
      </w:pPr>
    </w:p>
    <w:p w14:paraId="67EC57B2" w14:textId="6A8914A9" w:rsidR="00744CC6" w:rsidRDefault="00502E64" w:rsidP="00DE7749">
      <w:pPr>
        <w:jc w:val="both"/>
        <w:rPr>
          <w:rFonts w:cs="Arial"/>
          <w:b/>
          <w:sz w:val="24"/>
          <w:szCs w:val="24"/>
        </w:rPr>
      </w:pPr>
      <w:bookmarkStart w:id="2" w:name="_Hlk4591481"/>
      <w:r>
        <w:rPr>
          <w:rFonts w:cs="Arial"/>
          <w:b/>
          <w:sz w:val="24"/>
          <w:szCs w:val="24"/>
        </w:rPr>
        <w:t>I</w:t>
      </w:r>
      <w:r w:rsidR="0046549C" w:rsidRPr="009B0490">
        <w:rPr>
          <w:rFonts w:cs="Arial"/>
          <w:b/>
          <w:sz w:val="24"/>
          <w:szCs w:val="24"/>
        </w:rPr>
        <w:t>mpacted address</w:t>
      </w:r>
      <w:r w:rsidR="000B5883">
        <w:rPr>
          <w:rFonts w:cs="Arial"/>
          <w:b/>
          <w:sz w:val="24"/>
          <w:szCs w:val="24"/>
        </w:rPr>
        <w:t>es</w:t>
      </w:r>
      <w:r w:rsidR="0046549C" w:rsidRPr="009B0490">
        <w:rPr>
          <w:rFonts w:cs="Arial"/>
          <w:b/>
          <w:sz w:val="24"/>
          <w:szCs w:val="24"/>
        </w:rPr>
        <w:t>:</w:t>
      </w:r>
      <w:bookmarkEnd w:id="2"/>
    </w:p>
    <w:p w14:paraId="27EA83D1" w14:textId="77777777" w:rsidR="00757817" w:rsidRDefault="00757817" w:rsidP="00DE7749">
      <w:pPr>
        <w:jc w:val="both"/>
        <w:rPr>
          <w:rFonts w:cs="Arial"/>
          <w:b/>
          <w:sz w:val="24"/>
          <w:szCs w:val="24"/>
        </w:rPr>
      </w:pPr>
    </w:p>
    <w:p w14:paraId="01F31160" w14:textId="462BE12E" w:rsidR="000B5883" w:rsidRDefault="003778A7" w:rsidP="00DE7749">
      <w:pPr>
        <w:jc w:val="both"/>
        <w:rPr>
          <w:rFonts w:cs="Arial"/>
          <w:b/>
          <w:sz w:val="24"/>
          <w:szCs w:val="24"/>
        </w:rPr>
      </w:pPr>
      <w:r>
        <w:rPr>
          <w:rFonts w:cs="Arial"/>
          <w:b/>
          <w:sz w:val="24"/>
          <w:szCs w:val="24"/>
        </w:rPr>
        <w:object w:dxaOrig="1531" w:dyaOrig="991" w14:anchorId="1C6A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735638298" r:id="rId15"/>
        </w:object>
      </w:r>
    </w:p>
    <w:sectPr w:rsidR="000B5883"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227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274A"/>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52875"/>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F0B"/>
    <w:rsid w:val="00372DE1"/>
    <w:rsid w:val="0037343B"/>
    <w:rsid w:val="0037468E"/>
    <w:rsid w:val="003778A7"/>
    <w:rsid w:val="00381ADD"/>
    <w:rsid w:val="00382FC3"/>
    <w:rsid w:val="00383344"/>
    <w:rsid w:val="00384E18"/>
    <w:rsid w:val="00385023"/>
    <w:rsid w:val="003857B2"/>
    <w:rsid w:val="00387F31"/>
    <w:rsid w:val="003903C0"/>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3269A"/>
    <w:rsid w:val="00642093"/>
    <w:rsid w:val="00643966"/>
    <w:rsid w:val="00644310"/>
    <w:rsid w:val="0064553C"/>
    <w:rsid w:val="00646DDF"/>
    <w:rsid w:val="0066014C"/>
    <w:rsid w:val="006620CF"/>
    <w:rsid w:val="006648F5"/>
    <w:rsid w:val="00670707"/>
    <w:rsid w:val="00671865"/>
    <w:rsid w:val="00672719"/>
    <w:rsid w:val="00673214"/>
    <w:rsid w:val="00673B64"/>
    <w:rsid w:val="00682797"/>
    <w:rsid w:val="00683CCA"/>
    <w:rsid w:val="006943A7"/>
    <w:rsid w:val="006A133E"/>
    <w:rsid w:val="006A1744"/>
    <w:rsid w:val="006A4A46"/>
    <w:rsid w:val="006B1D4D"/>
    <w:rsid w:val="006B4864"/>
    <w:rsid w:val="006D2576"/>
    <w:rsid w:val="006D3FDB"/>
    <w:rsid w:val="006D69AD"/>
    <w:rsid w:val="006E5B4F"/>
    <w:rsid w:val="006E7E4B"/>
    <w:rsid w:val="006F157E"/>
    <w:rsid w:val="006F3183"/>
    <w:rsid w:val="006F5D60"/>
    <w:rsid w:val="0070460D"/>
    <w:rsid w:val="007068CA"/>
    <w:rsid w:val="00707C09"/>
    <w:rsid w:val="00710331"/>
    <w:rsid w:val="007132BE"/>
    <w:rsid w:val="00731685"/>
    <w:rsid w:val="00741478"/>
    <w:rsid w:val="0074387C"/>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233C"/>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6384"/>
    <w:rsid w:val="00826E75"/>
    <w:rsid w:val="00830933"/>
    <w:rsid w:val="00833B88"/>
    <w:rsid w:val="008349DB"/>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8F6E97"/>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77A1"/>
    <w:rsid w:val="00AB0152"/>
    <w:rsid w:val="00AC012A"/>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679E"/>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2099A"/>
    <w:rsid w:val="00C2177F"/>
    <w:rsid w:val="00C21AAA"/>
    <w:rsid w:val="00C21FFA"/>
    <w:rsid w:val="00C26CC3"/>
    <w:rsid w:val="00C339DB"/>
    <w:rsid w:val="00C33ACF"/>
    <w:rsid w:val="00C358F4"/>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5479"/>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A20"/>
    <w:rsid w:val="00D52A2B"/>
    <w:rsid w:val="00D533C8"/>
    <w:rsid w:val="00D6091D"/>
    <w:rsid w:val="00D621C4"/>
    <w:rsid w:val="00D715A1"/>
    <w:rsid w:val="00D73E06"/>
    <w:rsid w:val="00D74C47"/>
    <w:rsid w:val="00D80070"/>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2C6F"/>
    <w:rsid w:val="00FD3ECC"/>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41"/>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ATT20230007C.1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2023-01-30T00:00:00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3C633F20-6599-42ED-A712-71C7DA2108C8}">
  <ds:schemaRefs>
    <ds:schemaRef ds:uri="http://schemas.microsoft.com/office/2006/documentManagement/typ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244</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1823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64</cp:revision>
  <cp:lastPrinted>2019-03-07T19:09:00Z</cp:lastPrinted>
  <dcterms:created xsi:type="dcterms:W3CDTF">2021-09-21T19:03:00Z</dcterms:created>
  <dcterms:modified xsi:type="dcterms:W3CDTF">2023-01-19T18:58:00Z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